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3A4" w:rsidRPr="007A5E78" w:rsidRDefault="000F5EB4" w:rsidP="000F5EB4">
      <w:pPr>
        <w:rPr>
          <w:rFonts w:ascii="Times New Roman" w:hAnsi="Times New Roman" w:cs="Times New Roman"/>
          <w:b/>
          <w:sz w:val="24"/>
          <w:szCs w:val="24"/>
        </w:rPr>
      </w:pPr>
      <w:r w:rsidRPr="007A5E78">
        <w:rPr>
          <w:rFonts w:ascii="Times New Roman" w:hAnsi="Times New Roman" w:cs="Times New Roman"/>
          <w:b/>
          <w:sz w:val="24"/>
          <w:szCs w:val="24"/>
        </w:rPr>
        <w:t>1.AMAÇ VE KAPSAM:</w:t>
      </w:r>
    </w:p>
    <w:p w:rsidR="00741B1C" w:rsidRPr="007A5E78" w:rsidRDefault="00132B17" w:rsidP="00B73F27">
      <w:pPr>
        <w:pStyle w:val="GvdeMetni"/>
        <w:tabs>
          <w:tab w:val="left" w:pos="0"/>
          <w:tab w:val="left" w:pos="2520"/>
          <w:tab w:val="left" w:pos="3420"/>
          <w:tab w:val="left" w:pos="5265"/>
        </w:tabs>
        <w:ind w:right="509"/>
        <w:jc w:val="both"/>
      </w:pPr>
      <w:r>
        <w:t>Meram Elektrik</w:t>
      </w:r>
      <w:r w:rsidR="000F5EB4" w:rsidRPr="007A5E78">
        <w:t xml:space="preserve"> Dağıtım </w:t>
      </w:r>
      <w:r w:rsidR="004A2BA8">
        <w:t xml:space="preserve">A.Ş </w:t>
      </w:r>
      <w:r w:rsidR="006A5E35" w:rsidRPr="007A5E78">
        <w:t xml:space="preserve"> bünyesinde yapılan mal/hizmet/</w:t>
      </w:r>
      <w:r w:rsidR="002104DF">
        <w:t xml:space="preserve">yapım </w:t>
      </w:r>
      <w:r w:rsidR="006A5E35" w:rsidRPr="007A5E78">
        <w:t>iş</w:t>
      </w:r>
      <w:r w:rsidR="004D1EE5">
        <w:t>ler</w:t>
      </w:r>
      <w:r w:rsidR="006A5E35" w:rsidRPr="007A5E78">
        <w:t>i</w:t>
      </w:r>
      <w:r w:rsidR="009901BE">
        <w:t xml:space="preserve"> ve</w:t>
      </w:r>
      <w:r w:rsidR="002104DF">
        <w:t xml:space="preserve"> tüm</w:t>
      </w:r>
      <w:r w:rsidR="006A5E35" w:rsidRPr="007A5E78">
        <w:t xml:space="preserve"> alımlarında </w:t>
      </w:r>
      <w:r w:rsidR="004A2BA8">
        <w:t>yüklenici ve ted</w:t>
      </w:r>
      <w:r w:rsidR="009901BE">
        <w:t>arikçi tespiti ve değerlendirmesini kapsar.</w:t>
      </w:r>
      <w:r w:rsidR="00741B1C" w:rsidRPr="00741B1C">
        <w:t xml:space="preserve"> </w:t>
      </w:r>
      <w:r w:rsidR="00741B1C" w:rsidRPr="00084CDF">
        <w:t>Bu prosedür</w:t>
      </w:r>
      <w:r w:rsidR="00274F93" w:rsidRPr="003F0A94">
        <w:rPr>
          <w:sz w:val="18"/>
          <w:szCs w:val="18"/>
        </w:rPr>
        <w:t>, </w:t>
      </w:r>
      <w:r w:rsidR="00274F93" w:rsidRPr="00274F93">
        <w:t>29.12.2020 tarihli “ELEKTRİK DAĞITIM ŞİRKETLERİNİN SATIN ALMA VE SATIŞ İŞLEMLERİ UYGULAMA YÖNETMELİĞİ”</w:t>
      </w:r>
      <w:r w:rsidR="00274F93">
        <w:t>’ne</w:t>
      </w:r>
      <w:r w:rsidR="00741B1C" w:rsidRPr="00741B1C">
        <w:t xml:space="preserve"> istinaden hazırlanmıştır.</w:t>
      </w:r>
    </w:p>
    <w:p w:rsidR="006A5E35" w:rsidRPr="007A5E78" w:rsidRDefault="006A5E35" w:rsidP="006A5E35">
      <w:pPr>
        <w:rPr>
          <w:rFonts w:ascii="Times New Roman" w:hAnsi="Times New Roman" w:cs="Times New Roman"/>
          <w:b/>
          <w:sz w:val="24"/>
          <w:szCs w:val="24"/>
        </w:rPr>
      </w:pPr>
      <w:r w:rsidRPr="007A5E78">
        <w:rPr>
          <w:rFonts w:ascii="Times New Roman" w:hAnsi="Times New Roman" w:cs="Times New Roman"/>
          <w:b/>
          <w:sz w:val="24"/>
          <w:szCs w:val="24"/>
        </w:rPr>
        <w:t>2.SORUMLULUKLAR:</w:t>
      </w:r>
    </w:p>
    <w:p w:rsidR="006A5E35" w:rsidRPr="007A5E78" w:rsidRDefault="00942D7D" w:rsidP="006A5E35">
      <w:pPr>
        <w:rPr>
          <w:rFonts w:ascii="Times New Roman" w:hAnsi="Times New Roman" w:cs="Times New Roman"/>
          <w:sz w:val="24"/>
          <w:szCs w:val="24"/>
        </w:rPr>
      </w:pPr>
      <w:r w:rsidRPr="007A5E78">
        <w:rPr>
          <w:rFonts w:ascii="Times New Roman" w:hAnsi="Times New Roman" w:cs="Times New Roman"/>
          <w:sz w:val="24"/>
          <w:szCs w:val="24"/>
        </w:rPr>
        <w:t xml:space="preserve">Bu prosedürün uygulanmasından </w:t>
      </w:r>
      <w:r w:rsidR="009901BE">
        <w:rPr>
          <w:rFonts w:ascii="Times New Roman" w:hAnsi="Times New Roman" w:cs="Times New Roman"/>
          <w:sz w:val="24"/>
          <w:szCs w:val="24"/>
        </w:rPr>
        <w:t>ilgili</w:t>
      </w:r>
      <w:r w:rsidR="00803013" w:rsidRPr="007A5E78">
        <w:rPr>
          <w:rFonts w:ascii="Times New Roman" w:hAnsi="Times New Roman" w:cs="Times New Roman"/>
          <w:sz w:val="24"/>
          <w:szCs w:val="24"/>
        </w:rPr>
        <w:t xml:space="preserve"> </w:t>
      </w:r>
      <w:r w:rsidRPr="007A5E78">
        <w:rPr>
          <w:rFonts w:ascii="Times New Roman" w:hAnsi="Times New Roman" w:cs="Times New Roman"/>
          <w:sz w:val="24"/>
          <w:szCs w:val="24"/>
        </w:rPr>
        <w:t>birimler sorumludur.</w:t>
      </w:r>
    </w:p>
    <w:p w:rsidR="00305550" w:rsidRPr="007A5E78" w:rsidRDefault="00305550" w:rsidP="00305550">
      <w:pPr>
        <w:rPr>
          <w:rFonts w:ascii="Times New Roman" w:hAnsi="Times New Roman" w:cs="Times New Roman"/>
          <w:b/>
          <w:sz w:val="24"/>
          <w:szCs w:val="24"/>
        </w:rPr>
      </w:pPr>
      <w:r w:rsidRPr="007A5E78">
        <w:rPr>
          <w:rFonts w:ascii="Times New Roman" w:hAnsi="Times New Roman" w:cs="Times New Roman"/>
          <w:b/>
          <w:sz w:val="24"/>
          <w:szCs w:val="24"/>
        </w:rPr>
        <w:t>3.TANIMLAR VE KISALTMALAR:</w:t>
      </w:r>
    </w:p>
    <w:p w:rsidR="00305550" w:rsidRDefault="00132B17" w:rsidP="00467CD8">
      <w:pPr>
        <w:tabs>
          <w:tab w:val="left" w:pos="566"/>
        </w:tabs>
        <w:spacing w:after="0" w:line="240" w:lineRule="exact"/>
        <w:jc w:val="both"/>
        <w:rPr>
          <w:rFonts w:ascii="Times New Roman" w:hAnsi="Times New Roman" w:cs="Times New Roman"/>
          <w:sz w:val="24"/>
          <w:szCs w:val="24"/>
        </w:rPr>
      </w:pPr>
      <w:r>
        <w:rPr>
          <w:rFonts w:ascii="Times New Roman" w:hAnsi="Times New Roman" w:cs="Times New Roman"/>
          <w:sz w:val="24"/>
          <w:szCs w:val="24"/>
        </w:rPr>
        <w:t>Meram</w:t>
      </w:r>
      <w:r w:rsidR="00467CD8">
        <w:rPr>
          <w:rFonts w:ascii="Times New Roman" w:hAnsi="Times New Roman" w:cs="Times New Roman"/>
          <w:sz w:val="24"/>
          <w:szCs w:val="24"/>
        </w:rPr>
        <w:t xml:space="preserve"> E</w:t>
      </w:r>
      <w:r w:rsidR="00305550" w:rsidRPr="007A5E78">
        <w:rPr>
          <w:rFonts w:ascii="Times New Roman" w:hAnsi="Times New Roman" w:cs="Times New Roman"/>
          <w:sz w:val="24"/>
          <w:szCs w:val="24"/>
        </w:rPr>
        <w:t>lektrik Dağıtım Şirket</w:t>
      </w:r>
      <w:r w:rsidR="00467CD8">
        <w:rPr>
          <w:rFonts w:ascii="Times New Roman" w:hAnsi="Times New Roman" w:cs="Times New Roman"/>
          <w:sz w:val="24"/>
          <w:szCs w:val="24"/>
        </w:rPr>
        <w:t>inin</w:t>
      </w:r>
      <w:r w:rsidR="00305550" w:rsidRPr="007A5E78">
        <w:rPr>
          <w:rFonts w:ascii="Times New Roman" w:hAnsi="Times New Roman" w:cs="Times New Roman"/>
          <w:sz w:val="24"/>
          <w:szCs w:val="24"/>
        </w:rPr>
        <w:t xml:space="preserve"> Satın</w:t>
      </w:r>
      <w:r w:rsidR="00467CD8">
        <w:rPr>
          <w:rFonts w:ascii="Times New Roman" w:hAnsi="Times New Roman" w:cs="Times New Roman"/>
          <w:sz w:val="24"/>
          <w:szCs w:val="24"/>
        </w:rPr>
        <w:t xml:space="preserve"> A</w:t>
      </w:r>
      <w:r w:rsidR="00305550" w:rsidRPr="007A5E78">
        <w:rPr>
          <w:rFonts w:ascii="Times New Roman" w:hAnsi="Times New Roman" w:cs="Times New Roman"/>
          <w:sz w:val="24"/>
          <w:szCs w:val="24"/>
        </w:rPr>
        <w:t>lma</w:t>
      </w:r>
      <w:r w:rsidR="00467CD8">
        <w:rPr>
          <w:rFonts w:ascii="Times New Roman" w:hAnsi="Times New Roman" w:cs="Times New Roman"/>
          <w:sz w:val="24"/>
          <w:szCs w:val="24"/>
        </w:rPr>
        <w:t xml:space="preserve">-Satma ve İhale </w:t>
      </w:r>
      <w:r w:rsidR="00305550" w:rsidRPr="007A5E78">
        <w:rPr>
          <w:rFonts w:ascii="Times New Roman" w:hAnsi="Times New Roman" w:cs="Times New Roman"/>
          <w:sz w:val="24"/>
          <w:szCs w:val="24"/>
        </w:rPr>
        <w:t xml:space="preserve"> Prosedüründeki tanımlar ve kısaltmalar geçerlidir.</w:t>
      </w:r>
    </w:p>
    <w:p w:rsidR="00274F93" w:rsidRPr="007A5E78" w:rsidRDefault="00274F93" w:rsidP="00467CD8">
      <w:pPr>
        <w:tabs>
          <w:tab w:val="left" w:pos="566"/>
        </w:tabs>
        <w:spacing w:after="0" w:line="240" w:lineRule="exact"/>
        <w:jc w:val="both"/>
        <w:rPr>
          <w:rFonts w:ascii="Times New Roman" w:hAnsi="Times New Roman" w:cs="Times New Roman"/>
          <w:sz w:val="24"/>
          <w:szCs w:val="24"/>
        </w:rPr>
      </w:pPr>
    </w:p>
    <w:p w:rsidR="00B46B7F" w:rsidRPr="007A5E78" w:rsidRDefault="00B46B7F" w:rsidP="00B46B7F">
      <w:pPr>
        <w:rPr>
          <w:rFonts w:ascii="Times New Roman" w:hAnsi="Times New Roman" w:cs="Times New Roman"/>
          <w:b/>
          <w:sz w:val="24"/>
          <w:szCs w:val="24"/>
        </w:rPr>
      </w:pPr>
      <w:r w:rsidRPr="007A5E78">
        <w:rPr>
          <w:rFonts w:ascii="Times New Roman" w:hAnsi="Times New Roman" w:cs="Times New Roman"/>
          <w:b/>
          <w:sz w:val="24"/>
          <w:szCs w:val="24"/>
        </w:rPr>
        <w:t xml:space="preserve"> 4. TEDARİKÇİLERİN SINIFLANDIRILMASI</w:t>
      </w:r>
      <w:r w:rsidR="009A67F2" w:rsidRPr="007A5E78">
        <w:rPr>
          <w:rFonts w:ascii="Times New Roman" w:hAnsi="Times New Roman" w:cs="Times New Roman"/>
          <w:b/>
          <w:sz w:val="24"/>
          <w:szCs w:val="24"/>
        </w:rPr>
        <w:t>:</w:t>
      </w:r>
    </w:p>
    <w:p w:rsidR="00B46B7F" w:rsidRPr="007A5E78" w:rsidRDefault="0092154A" w:rsidP="00B46B7F">
      <w:pPr>
        <w:rPr>
          <w:rFonts w:ascii="Times New Roman" w:hAnsi="Times New Roman" w:cs="Times New Roman"/>
          <w:sz w:val="24"/>
          <w:szCs w:val="24"/>
        </w:rPr>
      </w:pPr>
      <w:r>
        <w:rPr>
          <w:rFonts w:ascii="Times New Roman" w:hAnsi="Times New Roman" w:cs="Times New Roman"/>
          <w:sz w:val="24"/>
          <w:szCs w:val="24"/>
        </w:rPr>
        <w:t>Tedarikçiler</w:t>
      </w:r>
      <w:r w:rsidR="00B46B7F" w:rsidRPr="007A5E78">
        <w:rPr>
          <w:rFonts w:ascii="Times New Roman" w:hAnsi="Times New Roman" w:cs="Times New Roman"/>
          <w:sz w:val="24"/>
          <w:szCs w:val="24"/>
        </w:rPr>
        <w:t xml:space="preserve"> aşağıdaki biçimde sınıflandırılmış olup seçme ve değerlendirme kriterleri ve puanlamaları farklılık göstermektedir. </w:t>
      </w:r>
    </w:p>
    <w:p w:rsidR="009901BE" w:rsidRDefault="00302121" w:rsidP="0092154A">
      <w:pPr>
        <w:rPr>
          <w:rFonts w:ascii="Times New Roman" w:hAnsi="Times New Roman" w:cs="Times New Roman"/>
          <w:sz w:val="24"/>
          <w:szCs w:val="24"/>
        </w:rPr>
      </w:pPr>
      <w:r>
        <w:rPr>
          <w:rFonts w:ascii="Times New Roman" w:hAnsi="Times New Roman" w:cs="Times New Roman"/>
          <w:sz w:val="24"/>
          <w:szCs w:val="24"/>
        </w:rPr>
        <w:t>-Mal</w:t>
      </w:r>
      <w:r w:rsidR="0092154A" w:rsidRPr="007A5E78">
        <w:rPr>
          <w:rFonts w:ascii="Times New Roman" w:hAnsi="Times New Roman" w:cs="Times New Roman"/>
          <w:sz w:val="24"/>
          <w:szCs w:val="24"/>
        </w:rPr>
        <w:t xml:space="preserve"> tedarikçiler</w:t>
      </w:r>
      <w:r w:rsidR="0092154A">
        <w:rPr>
          <w:rFonts w:ascii="Times New Roman" w:hAnsi="Times New Roman" w:cs="Times New Roman"/>
          <w:sz w:val="24"/>
          <w:szCs w:val="24"/>
        </w:rPr>
        <w:t xml:space="preserve">i </w:t>
      </w:r>
    </w:p>
    <w:p w:rsidR="0092154A" w:rsidRPr="007A5E78" w:rsidRDefault="009901BE" w:rsidP="0092154A">
      <w:pPr>
        <w:rPr>
          <w:rFonts w:ascii="Times New Roman" w:hAnsi="Times New Roman" w:cs="Times New Roman"/>
          <w:sz w:val="24"/>
          <w:szCs w:val="24"/>
        </w:rPr>
      </w:pPr>
      <w:r>
        <w:rPr>
          <w:rFonts w:ascii="Times New Roman" w:hAnsi="Times New Roman" w:cs="Times New Roman"/>
          <w:sz w:val="24"/>
          <w:szCs w:val="24"/>
        </w:rPr>
        <w:t>-Hizmet yüklenicileri</w:t>
      </w:r>
    </w:p>
    <w:p w:rsidR="00B46B7F" w:rsidRDefault="00B46B7F" w:rsidP="00B46B7F">
      <w:pPr>
        <w:rPr>
          <w:rFonts w:ascii="Times New Roman" w:hAnsi="Times New Roman" w:cs="Times New Roman"/>
          <w:sz w:val="24"/>
          <w:szCs w:val="24"/>
        </w:rPr>
      </w:pPr>
      <w:r w:rsidRPr="007A5E78">
        <w:rPr>
          <w:rFonts w:ascii="Times New Roman" w:hAnsi="Times New Roman" w:cs="Times New Roman"/>
          <w:sz w:val="24"/>
          <w:szCs w:val="24"/>
        </w:rPr>
        <w:t xml:space="preserve">-Yapım işleri </w:t>
      </w:r>
      <w:r w:rsidR="009901BE">
        <w:rPr>
          <w:rFonts w:ascii="Times New Roman" w:hAnsi="Times New Roman" w:cs="Times New Roman"/>
          <w:sz w:val="24"/>
          <w:szCs w:val="24"/>
        </w:rPr>
        <w:t>yüklenicileri</w:t>
      </w:r>
    </w:p>
    <w:p w:rsidR="00647F7B" w:rsidRPr="007A5E78" w:rsidRDefault="00647F7B" w:rsidP="00B46B7F">
      <w:pPr>
        <w:rPr>
          <w:rFonts w:ascii="Times New Roman" w:hAnsi="Times New Roman" w:cs="Times New Roman"/>
          <w:sz w:val="24"/>
          <w:szCs w:val="24"/>
        </w:rPr>
      </w:pPr>
      <w:r>
        <w:rPr>
          <w:rFonts w:ascii="Times New Roman" w:hAnsi="Times New Roman" w:cs="Times New Roman"/>
          <w:sz w:val="24"/>
          <w:szCs w:val="24"/>
        </w:rPr>
        <w:t>-Satış Tedarikçileri</w:t>
      </w:r>
    </w:p>
    <w:p w:rsidR="00B46B7F" w:rsidRPr="007A5E78" w:rsidRDefault="00B46B7F" w:rsidP="00B46B7F">
      <w:pPr>
        <w:rPr>
          <w:rFonts w:ascii="Times New Roman" w:hAnsi="Times New Roman" w:cs="Times New Roman"/>
          <w:sz w:val="24"/>
          <w:szCs w:val="24"/>
        </w:rPr>
      </w:pPr>
      <w:r w:rsidRPr="007A5E78">
        <w:rPr>
          <w:rFonts w:ascii="Times New Roman" w:hAnsi="Times New Roman" w:cs="Times New Roman"/>
          <w:sz w:val="24"/>
          <w:szCs w:val="24"/>
        </w:rPr>
        <w:t>Tablo1: Tedarikçi sınıfları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2605"/>
        <w:gridCol w:w="2606"/>
        <w:gridCol w:w="2606"/>
      </w:tblGrid>
      <w:tr w:rsidR="008D1F97" w:rsidRPr="007A5E78" w:rsidTr="00567E6F">
        <w:tc>
          <w:tcPr>
            <w:tcW w:w="1250" w:type="pct"/>
            <w:vAlign w:val="center"/>
          </w:tcPr>
          <w:p w:rsidR="00287E9D" w:rsidRDefault="008D1F97" w:rsidP="00287E9D">
            <w:pPr>
              <w:autoSpaceDE w:val="0"/>
              <w:autoSpaceDN w:val="0"/>
              <w:adjustRightInd w:val="0"/>
              <w:spacing w:after="0"/>
              <w:jc w:val="center"/>
              <w:rPr>
                <w:rFonts w:ascii="Times New Roman" w:hAnsi="Times New Roman" w:cs="Times New Roman"/>
                <w:b/>
                <w:sz w:val="24"/>
                <w:szCs w:val="24"/>
              </w:rPr>
            </w:pPr>
            <w:r w:rsidRPr="00C47183">
              <w:rPr>
                <w:rFonts w:ascii="Times New Roman" w:hAnsi="Times New Roman" w:cs="Times New Roman"/>
                <w:b/>
                <w:sz w:val="24"/>
                <w:szCs w:val="24"/>
              </w:rPr>
              <w:t>Mal</w:t>
            </w:r>
          </w:p>
          <w:p w:rsidR="008D1F97" w:rsidRPr="00C47183" w:rsidRDefault="008D1F97" w:rsidP="00287E9D">
            <w:pPr>
              <w:autoSpaceDE w:val="0"/>
              <w:autoSpaceDN w:val="0"/>
              <w:adjustRightInd w:val="0"/>
              <w:spacing w:after="0"/>
              <w:jc w:val="center"/>
              <w:rPr>
                <w:rFonts w:ascii="Times New Roman" w:hAnsi="Times New Roman" w:cs="Times New Roman"/>
                <w:b/>
                <w:sz w:val="24"/>
                <w:szCs w:val="24"/>
              </w:rPr>
            </w:pPr>
            <w:r w:rsidRPr="00C47183">
              <w:rPr>
                <w:rFonts w:ascii="Times New Roman" w:hAnsi="Times New Roman" w:cs="Times New Roman"/>
                <w:b/>
                <w:sz w:val="24"/>
                <w:szCs w:val="24"/>
              </w:rPr>
              <w:t>Tedarikçileri</w:t>
            </w:r>
          </w:p>
        </w:tc>
        <w:tc>
          <w:tcPr>
            <w:tcW w:w="1250" w:type="pct"/>
            <w:shd w:val="clear" w:color="auto" w:fill="auto"/>
            <w:vAlign w:val="center"/>
          </w:tcPr>
          <w:p w:rsidR="008D1F97" w:rsidRPr="00C47183" w:rsidRDefault="008D1F97" w:rsidP="00287E9D">
            <w:pPr>
              <w:autoSpaceDE w:val="0"/>
              <w:autoSpaceDN w:val="0"/>
              <w:adjustRightInd w:val="0"/>
              <w:spacing w:after="0"/>
              <w:jc w:val="center"/>
              <w:rPr>
                <w:rFonts w:ascii="Times New Roman" w:hAnsi="Times New Roman" w:cs="Times New Roman"/>
                <w:b/>
                <w:sz w:val="24"/>
                <w:szCs w:val="24"/>
              </w:rPr>
            </w:pPr>
            <w:r w:rsidRPr="00C47183">
              <w:rPr>
                <w:rFonts w:ascii="Times New Roman" w:hAnsi="Times New Roman" w:cs="Times New Roman"/>
                <w:b/>
                <w:sz w:val="24"/>
                <w:szCs w:val="24"/>
              </w:rPr>
              <w:t xml:space="preserve">Hizmet </w:t>
            </w:r>
            <w:r>
              <w:rPr>
                <w:rFonts w:ascii="Times New Roman" w:hAnsi="Times New Roman" w:cs="Times New Roman"/>
                <w:b/>
                <w:sz w:val="24"/>
                <w:szCs w:val="24"/>
              </w:rPr>
              <w:t xml:space="preserve">Alımı </w:t>
            </w:r>
            <w:r w:rsidRPr="00C47183">
              <w:rPr>
                <w:rFonts w:ascii="Times New Roman" w:hAnsi="Times New Roman" w:cs="Times New Roman"/>
                <w:b/>
                <w:sz w:val="24"/>
                <w:szCs w:val="24"/>
              </w:rPr>
              <w:t>Tedarikçileri</w:t>
            </w:r>
          </w:p>
        </w:tc>
        <w:tc>
          <w:tcPr>
            <w:tcW w:w="1250" w:type="pct"/>
            <w:vAlign w:val="center"/>
          </w:tcPr>
          <w:p w:rsidR="008D1F97" w:rsidRPr="00C47183" w:rsidRDefault="008D1F97" w:rsidP="00287E9D">
            <w:pPr>
              <w:autoSpaceDE w:val="0"/>
              <w:autoSpaceDN w:val="0"/>
              <w:adjustRightInd w:val="0"/>
              <w:spacing w:after="0"/>
              <w:jc w:val="center"/>
              <w:rPr>
                <w:rFonts w:ascii="Times New Roman" w:hAnsi="Times New Roman" w:cs="Times New Roman"/>
                <w:b/>
                <w:sz w:val="24"/>
                <w:szCs w:val="24"/>
              </w:rPr>
            </w:pPr>
            <w:r w:rsidRPr="00C47183">
              <w:rPr>
                <w:rFonts w:ascii="Times New Roman" w:hAnsi="Times New Roman" w:cs="Times New Roman"/>
                <w:b/>
                <w:sz w:val="24"/>
                <w:szCs w:val="24"/>
              </w:rPr>
              <w:t>Yapım İşleri Tedarikçileri</w:t>
            </w:r>
          </w:p>
        </w:tc>
        <w:tc>
          <w:tcPr>
            <w:tcW w:w="1250" w:type="pct"/>
          </w:tcPr>
          <w:p w:rsidR="00287E9D" w:rsidRDefault="00567E6F" w:rsidP="00287E9D">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Satış</w:t>
            </w:r>
          </w:p>
          <w:p w:rsidR="008D1F97" w:rsidRPr="00C47183" w:rsidRDefault="00567E6F" w:rsidP="00287E9D">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Tedarikçileri</w:t>
            </w:r>
          </w:p>
        </w:tc>
      </w:tr>
      <w:tr w:rsidR="008D1F97" w:rsidRPr="007A5E78" w:rsidTr="00567E6F">
        <w:trPr>
          <w:trHeight w:val="637"/>
        </w:trPr>
        <w:tc>
          <w:tcPr>
            <w:tcW w:w="1250" w:type="pct"/>
            <w:vAlign w:val="center"/>
          </w:tcPr>
          <w:p w:rsidR="008D1F97" w:rsidRPr="00A45169" w:rsidRDefault="008D1F97" w:rsidP="00287E9D">
            <w:pPr>
              <w:autoSpaceDE w:val="0"/>
              <w:autoSpaceDN w:val="0"/>
              <w:adjustRightInd w:val="0"/>
              <w:rPr>
                <w:rFonts w:ascii="Times New Roman" w:hAnsi="Times New Roman" w:cs="Times New Roman"/>
                <w:szCs w:val="24"/>
              </w:rPr>
            </w:pPr>
            <w:r w:rsidRPr="00A45169">
              <w:rPr>
                <w:rFonts w:ascii="Times New Roman" w:hAnsi="Times New Roman" w:cs="Times New Roman"/>
                <w:szCs w:val="24"/>
              </w:rPr>
              <w:t xml:space="preserve">Elektrik Malzemeleri </w:t>
            </w:r>
            <w:r w:rsidR="00287E9D">
              <w:rPr>
                <w:rFonts w:ascii="Times New Roman" w:hAnsi="Times New Roman" w:cs="Times New Roman"/>
                <w:szCs w:val="24"/>
              </w:rPr>
              <w:t>T</w:t>
            </w:r>
            <w:r w:rsidRPr="00A45169">
              <w:rPr>
                <w:rFonts w:ascii="Times New Roman" w:hAnsi="Times New Roman" w:cs="Times New Roman"/>
                <w:szCs w:val="24"/>
              </w:rPr>
              <w:t>edarikçileri</w:t>
            </w:r>
          </w:p>
        </w:tc>
        <w:tc>
          <w:tcPr>
            <w:tcW w:w="1250" w:type="pct"/>
            <w:shd w:val="clear" w:color="auto" w:fill="auto"/>
            <w:vAlign w:val="center"/>
          </w:tcPr>
          <w:p w:rsidR="008D1F97" w:rsidRPr="00A45169" w:rsidRDefault="00287E9D" w:rsidP="001E1E5E">
            <w:pPr>
              <w:autoSpaceDE w:val="0"/>
              <w:autoSpaceDN w:val="0"/>
              <w:adjustRightInd w:val="0"/>
              <w:rPr>
                <w:rFonts w:ascii="Times New Roman" w:hAnsi="Times New Roman" w:cs="Times New Roman"/>
                <w:szCs w:val="24"/>
              </w:rPr>
            </w:pPr>
            <w:r>
              <w:rPr>
                <w:rFonts w:ascii="Times New Roman" w:hAnsi="Times New Roman" w:cs="Times New Roman"/>
                <w:szCs w:val="24"/>
              </w:rPr>
              <w:t>GSM H</w:t>
            </w:r>
            <w:r w:rsidR="008D1F97" w:rsidRPr="00A45169">
              <w:rPr>
                <w:rFonts w:ascii="Times New Roman" w:hAnsi="Times New Roman" w:cs="Times New Roman"/>
                <w:szCs w:val="24"/>
              </w:rPr>
              <w:t xml:space="preserve">at </w:t>
            </w:r>
            <w:r>
              <w:rPr>
                <w:rFonts w:ascii="Times New Roman" w:hAnsi="Times New Roman" w:cs="Times New Roman"/>
                <w:szCs w:val="24"/>
              </w:rPr>
              <w:t>H</w:t>
            </w:r>
            <w:r w:rsidR="00A223B0">
              <w:rPr>
                <w:rFonts w:ascii="Times New Roman" w:hAnsi="Times New Roman" w:cs="Times New Roman"/>
                <w:szCs w:val="24"/>
              </w:rPr>
              <w:t xml:space="preserve">izmeti </w:t>
            </w:r>
            <w:r>
              <w:rPr>
                <w:rFonts w:ascii="Times New Roman" w:hAnsi="Times New Roman" w:cs="Times New Roman"/>
                <w:szCs w:val="24"/>
              </w:rPr>
              <w:t>Ve İletişim Hizmeti Tedarikçileri</w:t>
            </w:r>
          </w:p>
        </w:tc>
        <w:tc>
          <w:tcPr>
            <w:tcW w:w="1250" w:type="pct"/>
            <w:vAlign w:val="center"/>
          </w:tcPr>
          <w:p w:rsidR="008D1F97" w:rsidRPr="00A45169" w:rsidRDefault="008D1F97" w:rsidP="00567E6F">
            <w:pPr>
              <w:autoSpaceDE w:val="0"/>
              <w:autoSpaceDN w:val="0"/>
              <w:adjustRightInd w:val="0"/>
              <w:rPr>
                <w:rFonts w:ascii="Times New Roman" w:hAnsi="Times New Roman" w:cs="Times New Roman"/>
                <w:szCs w:val="24"/>
              </w:rPr>
            </w:pPr>
            <w:r w:rsidRPr="00A45169">
              <w:rPr>
                <w:rFonts w:ascii="Times New Roman" w:hAnsi="Times New Roman" w:cs="Times New Roman"/>
                <w:szCs w:val="24"/>
              </w:rPr>
              <w:t>OG-AG Elektrik Tesis Yapım İşleri</w:t>
            </w:r>
            <w:r w:rsidR="00287E9D">
              <w:rPr>
                <w:rFonts w:ascii="Times New Roman" w:hAnsi="Times New Roman" w:cs="Times New Roman"/>
                <w:szCs w:val="24"/>
              </w:rPr>
              <w:t>, Şebeke İşletim Sistemi Yatırım Tedarikçileri</w:t>
            </w:r>
          </w:p>
        </w:tc>
        <w:tc>
          <w:tcPr>
            <w:tcW w:w="1250" w:type="pct"/>
          </w:tcPr>
          <w:p w:rsidR="008D1F97" w:rsidRPr="00A45169" w:rsidRDefault="00363BAA" w:rsidP="00363BAA">
            <w:pPr>
              <w:autoSpaceDE w:val="0"/>
              <w:autoSpaceDN w:val="0"/>
              <w:adjustRightInd w:val="0"/>
              <w:rPr>
                <w:rFonts w:ascii="Times New Roman" w:hAnsi="Times New Roman" w:cs="Times New Roman"/>
                <w:szCs w:val="24"/>
              </w:rPr>
            </w:pPr>
            <w:r>
              <w:rPr>
                <w:rFonts w:ascii="Times New Roman" w:hAnsi="Times New Roman" w:cs="Times New Roman"/>
                <w:szCs w:val="24"/>
              </w:rPr>
              <w:t xml:space="preserve">İhtiyaç </w:t>
            </w:r>
            <w:r w:rsidR="00287E9D">
              <w:rPr>
                <w:rFonts w:ascii="Times New Roman" w:hAnsi="Times New Roman" w:cs="Times New Roman"/>
                <w:szCs w:val="24"/>
              </w:rPr>
              <w:t xml:space="preserve">Fazlası, </w:t>
            </w:r>
            <w:r>
              <w:rPr>
                <w:rFonts w:ascii="Times New Roman" w:hAnsi="Times New Roman" w:cs="Times New Roman"/>
                <w:szCs w:val="24"/>
              </w:rPr>
              <w:t xml:space="preserve">İhtiyaç </w:t>
            </w:r>
            <w:r w:rsidR="00287E9D">
              <w:rPr>
                <w:rFonts w:ascii="Times New Roman" w:hAnsi="Times New Roman" w:cs="Times New Roman"/>
                <w:szCs w:val="24"/>
              </w:rPr>
              <w:t>Dışı(</w:t>
            </w:r>
            <w:r>
              <w:rPr>
                <w:rFonts w:ascii="Times New Roman" w:hAnsi="Times New Roman" w:cs="Times New Roman"/>
                <w:szCs w:val="24"/>
              </w:rPr>
              <w:t>Hurda</w:t>
            </w:r>
            <w:r w:rsidR="00287E9D">
              <w:rPr>
                <w:rFonts w:ascii="Times New Roman" w:hAnsi="Times New Roman" w:cs="Times New Roman"/>
                <w:szCs w:val="24"/>
              </w:rPr>
              <w:t xml:space="preserve">) </w:t>
            </w:r>
            <w:r>
              <w:rPr>
                <w:rFonts w:ascii="Times New Roman" w:hAnsi="Times New Roman" w:cs="Times New Roman"/>
                <w:szCs w:val="24"/>
              </w:rPr>
              <w:t xml:space="preserve">Araç </w:t>
            </w:r>
            <w:r w:rsidR="00287E9D">
              <w:rPr>
                <w:rFonts w:ascii="Times New Roman" w:hAnsi="Times New Roman" w:cs="Times New Roman"/>
                <w:szCs w:val="24"/>
              </w:rPr>
              <w:t xml:space="preserve">Ve </w:t>
            </w:r>
            <w:r>
              <w:rPr>
                <w:rFonts w:ascii="Times New Roman" w:hAnsi="Times New Roman" w:cs="Times New Roman"/>
                <w:szCs w:val="24"/>
              </w:rPr>
              <w:t>Malzeme Satış T</w:t>
            </w:r>
            <w:r w:rsidR="00567E6F" w:rsidRPr="00A45169">
              <w:rPr>
                <w:rFonts w:ascii="Times New Roman" w:hAnsi="Times New Roman" w:cs="Times New Roman"/>
                <w:szCs w:val="24"/>
              </w:rPr>
              <w:t>edarikçileri</w:t>
            </w:r>
          </w:p>
        </w:tc>
      </w:tr>
      <w:tr w:rsidR="003E54C4" w:rsidRPr="007A5E78" w:rsidTr="00567E6F">
        <w:trPr>
          <w:trHeight w:val="743"/>
        </w:trPr>
        <w:tc>
          <w:tcPr>
            <w:tcW w:w="1250" w:type="pct"/>
            <w:vAlign w:val="center"/>
          </w:tcPr>
          <w:p w:rsidR="003E54C4" w:rsidRPr="00A45169" w:rsidRDefault="00287E9D" w:rsidP="00287E9D">
            <w:pPr>
              <w:autoSpaceDE w:val="0"/>
              <w:autoSpaceDN w:val="0"/>
              <w:adjustRightInd w:val="0"/>
              <w:rPr>
                <w:rFonts w:ascii="Times New Roman" w:hAnsi="Times New Roman" w:cs="Times New Roman"/>
                <w:szCs w:val="24"/>
              </w:rPr>
            </w:pPr>
            <w:r>
              <w:rPr>
                <w:rFonts w:ascii="Times New Roman" w:hAnsi="Times New Roman" w:cs="Times New Roman"/>
                <w:szCs w:val="24"/>
              </w:rPr>
              <w:t>İş Güvenliği Malzemesi T</w:t>
            </w:r>
            <w:r w:rsidR="003E54C4" w:rsidRPr="00A45169">
              <w:rPr>
                <w:rFonts w:ascii="Times New Roman" w:hAnsi="Times New Roman" w:cs="Times New Roman"/>
                <w:szCs w:val="24"/>
              </w:rPr>
              <w:t>edarikçileri</w:t>
            </w:r>
          </w:p>
        </w:tc>
        <w:tc>
          <w:tcPr>
            <w:tcW w:w="1250" w:type="pct"/>
            <w:shd w:val="clear" w:color="auto" w:fill="auto"/>
            <w:vAlign w:val="center"/>
          </w:tcPr>
          <w:p w:rsidR="003E54C4" w:rsidRPr="00A45169" w:rsidRDefault="001E1E5E" w:rsidP="00287E9D">
            <w:pPr>
              <w:autoSpaceDE w:val="0"/>
              <w:autoSpaceDN w:val="0"/>
              <w:adjustRightInd w:val="0"/>
              <w:rPr>
                <w:rFonts w:ascii="Times New Roman" w:hAnsi="Times New Roman" w:cs="Times New Roman"/>
                <w:szCs w:val="24"/>
              </w:rPr>
            </w:pPr>
            <w:r>
              <w:rPr>
                <w:rFonts w:ascii="Times New Roman" w:hAnsi="Times New Roman" w:cs="Times New Roman"/>
                <w:szCs w:val="24"/>
              </w:rPr>
              <w:t>Dağıtım Tesisi Arıza Onarım,</w:t>
            </w:r>
            <w:r w:rsidR="00287E9D">
              <w:rPr>
                <w:rFonts w:ascii="Times New Roman" w:hAnsi="Times New Roman" w:cs="Times New Roman"/>
                <w:szCs w:val="24"/>
              </w:rPr>
              <w:t xml:space="preserve"> </w:t>
            </w:r>
            <w:r>
              <w:rPr>
                <w:rFonts w:ascii="Times New Roman" w:hAnsi="Times New Roman" w:cs="Times New Roman"/>
                <w:szCs w:val="24"/>
              </w:rPr>
              <w:t xml:space="preserve">Bakım Hizmeti </w:t>
            </w:r>
            <w:r w:rsidR="00287E9D">
              <w:rPr>
                <w:rFonts w:ascii="Times New Roman" w:hAnsi="Times New Roman" w:cs="Times New Roman"/>
                <w:szCs w:val="24"/>
              </w:rPr>
              <w:t>T</w:t>
            </w:r>
            <w:r>
              <w:rPr>
                <w:rFonts w:ascii="Times New Roman" w:hAnsi="Times New Roman" w:cs="Times New Roman"/>
                <w:szCs w:val="24"/>
              </w:rPr>
              <w:t>edarikçileri</w:t>
            </w:r>
          </w:p>
        </w:tc>
        <w:tc>
          <w:tcPr>
            <w:tcW w:w="1250" w:type="pct"/>
            <w:vAlign w:val="center"/>
          </w:tcPr>
          <w:p w:rsidR="003E54C4" w:rsidRPr="00A45169" w:rsidRDefault="003E54C4" w:rsidP="003E54C4">
            <w:pPr>
              <w:autoSpaceDE w:val="0"/>
              <w:autoSpaceDN w:val="0"/>
              <w:adjustRightInd w:val="0"/>
              <w:rPr>
                <w:rFonts w:ascii="Times New Roman" w:hAnsi="Times New Roman" w:cs="Times New Roman"/>
                <w:szCs w:val="24"/>
              </w:rPr>
            </w:pPr>
            <w:r w:rsidRPr="00A45169">
              <w:rPr>
                <w:rFonts w:ascii="Times New Roman" w:hAnsi="Times New Roman" w:cs="Times New Roman"/>
                <w:szCs w:val="24"/>
              </w:rPr>
              <w:t>İnşaat, Tadilat Yapım İşleri</w:t>
            </w:r>
          </w:p>
        </w:tc>
        <w:tc>
          <w:tcPr>
            <w:tcW w:w="1250" w:type="pct"/>
          </w:tcPr>
          <w:p w:rsidR="003E54C4" w:rsidRPr="00A45169" w:rsidRDefault="003E54C4" w:rsidP="00274F93">
            <w:pPr>
              <w:autoSpaceDE w:val="0"/>
              <w:autoSpaceDN w:val="0"/>
              <w:adjustRightInd w:val="0"/>
              <w:jc w:val="both"/>
              <w:rPr>
                <w:rFonts w:ascii="Times New Roman" w:hAnsi="Times New Roman" w:cs="Times New Roman"/>
                <w:szCs w:val="24"/>
              </w:rPr>
            </w:pPr>
          </w:p>
        </w:tc>
      </w:tr>
      <w:tr w:rsidR="003E54C4" w:rsidRPr="007A5E78" w:rsidTr="00567E6F">
        <w:trPr>
          <w:trHeight w:val="639"/>
        </w:trPr>
        <w:tc>
          <w:tcPr>
            <w:tcW w:w="1250" w:type="pct"/>
            <w:vAlign w:val="center"/>
          </w:tcPr>
          <w:p w:rsidR="003E54C4" w:rsidRPr="00A45169" w:rsidRDefault="003E54C4" w:rsidP="00567E6F">
            <w:pPr>
              <w:autoSpaceDE w:val="0"/>
              <w:autoSpaceDN w:val="0"/>
              <w:adjustRightInd w:val="0"/>
              <w:rPr>
                <w:rFonts w:ascii="Times New Roman" w:hAnsi="Times New Roman" w:cs="Times New Roman"/>
                <w:szCs w:val="24"/>
              </w:rPr>
            </w:pPr>
            <w:r w:rsidRPr="00A45169">
              <w:rPr>
                <w:rFonts w:ascii="Times New Roman" w:hAnsi="Times New Roman" w:cs="Times New Roman"/>
                <w:szCs w:val="24"/>
              </w:rPr>
              <w:t xml:space="preserve">Sarf </w:t>
            </w:r>
            <w:r w:rsidR="00287E9D" w:rsidRPr="00A45169">
              <w:rPr>
                <w:rFonts w:ascii="Times New Roman" w:hAnsi="Times New Roman" w:cs="Times New Roman"/>
                <w:szCs w:val="24"/>
              </w:rPr>
              <w:t>(</w:t>
            </w:r>
            <w:r w:rsidRPr="00A45169">
              <w:rPr>
                <w:rFonts w:ascii="Times New Roman" w:hAnsi="Times New Roman" w:cs="Times New Roman"/>
                <w:szCs w:val="24"/>
              </w:rPr>
              <w:t>Kırtasiye</w:t>
            </w:r>
            <w:r w:rsidR="00287E9D" w:rsidRPr="00A45169">
              <w:rPr>
                <w:rFonts w:ascii="Times New Roman" w:hAnsi="Times New Roman" w:cs="Times New Roman"/>
                <w:szCs w:val="24"/>
              </w:rPr>
              <w:t>, Kartuş,</w:t>
            </w:r>
            <w:r>
              <w:rPr>
                <w:rFonts w:ascii="Times New Roman" w:hAnsi="Times New Roman" w:cs="Times New Roman"/>
                <w:szCs w:val="24"/>
              </w:rPr>
              <w:t xml:space="preserve">Bilişim </w:t>
            </w:r>
            <w:r w:rsidR="00287E9D">
              <w:rPr>
                <w:rFonts w:ascii="Times New Roman" w:hAnsi="Times New Roman" w:cs="Times New Roman"/>
                <w:szCs w:val="24"/>
              </w:rPr>
              <w:t>Sarf Malz.</w:t>
            </w:r>
            <w:r w:rsidR="00287E9D" w:rsidRPr="00A45169">
              <w:rPr>
                <w:rFonts w:ascii="Times New Roman" w:hAnsi="Times New Roman" w:cs="Times New Roman"/>
                <w:szCs w:val="24"/>
              </w:rPr>
              <w:t xml:space="preserve"> Vb.) Malzeme Tedarikçileri</w:t>
            </w:r>
          </w:p>
        </w:tc>
        <w:tc>
          <w:tcPr>
            <w:tcW w:w="1250" w:type="pct"/>
            <w:shd w:val="clear" w:color="auto" w:fill="auto"/>
            <w:vAlign w:val="center"/>
          </w:tcPr>
          <w:p w:rsidR="003E54C4" w:rsidRPr="00A45169" w:rsidRDefault="00287E9D" w:rsidP="00287E9D">
            <w:pPr>
              <w:autoSpaceDE w:val="0"/>
              <w:autoSpaceDN w:val="0"/>
              <w:adjustRightInd w:val="0"/>
              <w:rPr>
                <w:rFonts w:ascii="Times New Roman" w:hAnsi="Times New Roman" w:cs="Times New Roman"/>
                <w:szCs w:val="24"/>
              </w:rPr>
            </w:pPr>
            <w:r>
              <w:rPr>
                <w:rFonts w:ascii="Times New Roman" w:hAnsi="Times New Roman" w:cs="Times New Roman"/>
                <w:szCs w:val="24"/>
              </w:rPr>
              <w:t>Endeks O</w:t>
            </w:r>
            <w:r w:rsidR="001E1E5E">
              <w:rPr>
                <w:rFonts w:ascii="Times New Roman" w:hAnsi="Times New Roman" w:cs="Times New Roman"/>
                <w:szCs w:val="24"/>
              </w:rPr>
              <w:t>kuma,</w:t>
            </w:r>
            <w:r>
              <w:rPr>
                <w:rFonts w:ascii="Times New Roman" w:hAnsi="Times New Roman" w:cs="Times New Roman"/>
                <w:szCs w:val="24"/>
              </w:rPr>
              <w:t>Mobil Ekip Hizmet T</w:t>
            </w:r>
            <w:r w:rsidR="001E1E5E">
              <w:rPr>
                <w:rFonts w:ascii="Times New Roman" w:hAnsi="Times New Roman" w:cs="Times New Roman"/>
                <w:szCs w:val="24"/>
              </w:rPr>
              <w:t>edarikçileri</w:t>
            </w:r>
          </w:p>
        </w:tc>
        <w:tc>
          <w:tcPr>
            <w:tcW w:w="1250" w:type="pct"/>
            <w:vAlign w:val="center"/>
          </w:tcPr>
          <w:p w:rsidR="003E54C4" w:rsidRPr="00A45169" w:rsidRDefault="003E54C4" w:rsidP="00567E6F">
            <w:pPr>
              <w:autoSpaceDE w:val="0"/>
              <w:autoSpaceDN w:val="0"/>
              <w:adjustRightInd w:val="0"/>
              <w:rPr>
                <w:rFonts w:ascii="Times New Roman" w:hAnsi="Times New Roman" w:cs="Times New Roman"/>
                <w:b/>
                <w:szCs w:val="24"/>
              </w:rPr>
            </w:pPr>
          </w:p>
        </w:tc>
        <w:tc>
          <w:tcPr>
            <w:tcW w:w="1250" w:type="pct"/>
          </w:tcPr>
          <w:p w:rsidR="003E54C4" w:rsidRPr="00A45169" w:rsidRDefault="003E54C4" w:rsidP="00274F93">
            <w:pPr>
              <w:autoSpaceDE w:val="0"/>
              <w:autoSpaceDN w:val="0"/>
              <w:adjustRightInd w:val="0"/>
              <w:jc w:val="both"/>
              <w:rPr>
                <w:rFonts w:ascii="Times New Roman" w:hAnsi="Times New Roman" w:cs="Times New Roman"/>
                <w:b/>
                <w:szCs w:val="24"/>
              </w:rPr>
            </w:pPr>
          </w:p>
        </w:tc>
      </w:tr>
      <w:tr w:rsidR="003E54C4" w:rsidRPr="007A5E78" w:rsidTr="00567E6F">
        <w:tc>
          <w:tcPr>
            <w:tcW w:w="1250" w:type="pct"/>
            <w:vAlign w:val="center"/>
          </w:tcPr>
          <w:p w:rsidR="003E54C4" w:rsidRPr="00A45169" w:rsidRDefault="00287E9D" w:rsidP="00567E6F">
            <w:pPr>
              <w:autoSpaceDE w:val="0"/>
              <w:autoSpaceDN w:val="0"/>
              <w:adjustRightInd w:val="0"/>
              <w:rPr>
                <w:rFonts w:ascii="Times New Roman" w:hAnsi="Times New Roman" w:cs="Times New Roman"/>
                <w:szCs w:val="24"/>
              </w:rPr>
            </w:pPr>
            <w:r>
              <w:rPr>
                <w:rFonts w:ascii="Times New Roman" w:hAnsi="Times New Roman" w:cs="Times New Roman"/>
                <w:szCs w:val="24"/>
              </w:rPr>
              <w:t>Yazılım  T</w:t>
            </w:r>
            <w:r w:rsidR="003E54C4" w:rsidRPr="00A45169">
              <w:rPr>
                <w:rFonts w:ascii="Times New Roman" w:hAnsi="Times New Roman" w:cs="Times New Roman"/>
                <w:szCs w:val="24"/>
              </w:rPr>
              <w:t>edarikçileri</w:t>
            </w:r>
          </w:p>
        </w:tc>
        <w:tc>
          <w:tcPr>
            <w:tcW w:w="1250" w:type="pct"/>
            <w:shd w:val="clear" w:color="auto" w:fill="auto"/>
            <w:vAlign w:val="center"/>
          </w:tcPr>
          <w:p w:rsidR="003E54C4" w:rsidRPr="00A45169" w:rsidRDefault="003E54C4" w:rsidP="00567E6F">
            <w:pPr>
              <w:autoSpaceDE w:val="0"/>
              <w:autoSpaceDN w:val="0"/>
              <w:adjustRightInd w:val="0"/>
              <w:rPr>
                <w:rFonts w:ascii="Times New Roman" w:hAnsi="Times New Roman" w:cs="Times New Roman"/>
                <w:szCs w:val="24"/>
              </w:rPr>
            </w:pPr>
            <w:r w:rsidRPr="00A45169">
              <w:rPr>
                <w:rFonts w:ascii="Times New Roman" w:hAnsi="Times New Roman" w:cs="Times New Roman"/>
                <w:szCs w:val="24"/>
              </w:rPr>
              <w:t xml:space="preserve">Yemek </w:t>
            </w:r>
            <w:r w:rsidR="00287E9D" w:rsidRPr="00A45169">
              <w:rPr>
                <w:rFonts w:ascii="Times New Roman" w:hAnsi="Times New Roman" w:cs="Times New Roman"/>
                <w:szCs w:val="24"/>
              </w:rPr>
              <w:t>Hizmeti Tedarikçileri</w:t>
            </w:r>
          </w:p>
        </w:tc>
        <w:tc>
          <w:tcPr>
            <w:tcW w:w="1250" w:type="pct"/>
            <w:vAlign w:val="center"/>
          </w:tcPr>
          <w:p w:rsidR="003E54C4" w:rsidRPr="00A45169" w:rsidRDefault="003E54C4" w:rsidP="00567E6F">
            <w:pPr>
              <w:autoSpaceDE w:val="0"/>
              <w:autoSpaceDN w:val="0"/>
              <w:adjustRightInd w:val="0"/>
              <w:rPr>
                <w:rFonts w:ascii="Times New Roman" w:hAnsi="Times New Roman" w:cs="Times New Roman"/>
                <w:szCs w:val="24"/>
              </w:rPr>
            </w:pPr>
          </w:p>
        </w:tc>
        <w:tc>
          <w:tcPr>
            <w:tcW w:w="1250" w:type="pct"/>
          </w:tcPr>
          <w:p w:rsidR="003E54C4" w:rsidRPr="00A45169" w:rsidRDefault="003E54C4" w:rsidP="00274F93">
            <w:pPr>
              <w:autoSpaceDE w:val="0"/>
              <w:autoSpaceDN w:val="0"/>
              <w:adjustRightInd w:val="0"/>
              <w:jc w:val="both"/>
              <w:rPr>
                <w:rFonts w:ascii="Times New Roman" w:hAnsi="Times New Roman" w:cs="Times New Roman"/>
                <w:szCs w:val="24"/>
              </w:rPr>
            </w:pPr>
          </w:p>
        </w:tc>
      </w:tr>
      <w:tr w:rsidR="003E54C4" w:rsidRPr="007A5E78" w:rsidTr="00567E6F">
        <w:tc>
          <w:tcPr>
            <w:tcW w:w="1250" w:type="pct"/>
            <w:vAlign w:val="center"/>
          </w:tcPr>
          <w:p w:rsidR="003E54C4" w:rsidRPr="00A45169" w:rsidRDefault="003E54C4" w:rsidP="00287E9D">
            <w:pPr>
              <w:autoSpaceDE w:val="0"/>
              <w:autoSpaceDN w:val="0"/>
              <w:adjustRightInd w:val="0"/>
              <w:rPr>
                <w:rFonts w:ascii="Times New Roman" w:hAnsi="Times New Roman" w:cs="Times New Roman"/>
                <w:szCs w:val="24"/>
              </w:rPr>
            </w:pPr>
            <w:r w:rsidRPr="00A45169">
              <w:rPr>
                <w:rFonts w:ascii="Times New Roman" w:hAnsi="Times New Roman" w:cs="Times New Roman"/>
                <w:szCs w:val="24"/>
              </w:rPr>
              <w:t xml:space="preserve">Donanım (IT) </w:t>
            </w:r>
            <w:r w:rsidR="00287E9D">
              <w:rPr>
                <w:rFonts w:ascii="Times New Roman" w:hAnsi="Times New Roman" w:cs="Times New Roman"/>
                <w:szCs w:val="24"/>
              </w:rPr>
              <w:t>T</w:t>
            </w:r>
            <w:r w:rsidRPr="00A45169">
              <w:rPr>
                <w:rFonts w:ascii="Times New Roman" w:hAnsi="Times New Roman" w:cs="Times New Roman"/>
                <w:szCs w:val="24"/>
              </w:rPr>
              <w:t>edarikçileri</w:t>
            </w:r>
          </w:p>
        </w:tc>
        <w:tc>
          <w:tcPr>
            <w:tcW w:w="1250" w:type="pct"/>
            <w:shd w:val="clear" w:color="auto" w:fill="auto"/>
            <w:vAlign w:val="center"/>
          </w:tcPr>
          <w:p w:rsidR="003E54C4" w:rsidRDefault="003E54C4" w:rsidP="00567E6F">
            <w:pPr>
              <w:autoSpaceDE w:val="0"/>
              <w:autoSpaceDN w:val="0"/>
              <w:adjustRightInd w:val="0"/>
              <w:rPr>
                <w:rFonts w:ascii="Times New Roman" w:hAnsi="Times New Roman" w:cs="Times New Roman"/>
                <w:szCs w:val="24"/>
              </w:rPr>
            </w:pPr>
            <w:r w:rsidRPr="00A45169">
              <w:rPr>
                <w:rFonts w:ascii="Times New Roman" w:hAnsi="Times New Roman" w:cs="Times New Roman"/>
                <w:szCs w:val="24"/>
              </w:rPr>
              <w:t>Basım</w:t>
            </w:r>
            <w:r>
              <w:rPr>
                <w:rFonts w:ascii="Times New Roman" w:hAnsi="Times New Roman" w:cs="Times New Roman"/>
                <w:szCs w:val="24"/>
              </w:rPr>
              <w:t xml:space="preserve"> </w:t>
            </w:r>
            <w:r w:rsidR="00287E9D" w:rsidRPr="00A45169">
              <w:rPr>
                <w:rFonts w:ascii="Times New Roman" w:hAnsi="Times New Roman" w:cs="Times New Roman"/>
                <w:szCs w:val="24"/>
              </w:rPr>
              <w:t>Hizmeti  Tedarikçileri</w:t>
            </w:r>
          </w:p>
          <w:p w:rsidR="001E1E5E" w:rsidRPr="00A45169" w:rsidRDefault="001E1E5E" w:rsidP="00567E6F">
            <w:pPr>
              <w:autoSpaceDE w:val="0"/>
              <w:autoSpaceDN w:val="0"/>
              <w:adjustRightInd w:val="0"/>
              <w:rPr>
                <w:rFonts w:ascii="Times New Roman" w:hAnsi="Times New Roman" w:cs="Times New Roman"/>
                <w:szCs w:val="24"/>
              </w:rPr>
            </w:pPr>
          </w:p>
        </w:tc>
        <w:tc>
          <w:tcPr>
            <w:tcW w:w="1250" w:type="pct"/>
            <w:vAlign w:val="center"/>
          </w:tcPr>
          <w:p w:rsidR="003E54C4" w:rsidRPr="00A45169" w:rsidRDefault="003E54C4" w:rsidP="00567E6F">
            <w:pPr>
              <w:autoSpaceDE w:val="0"/>
              <w:autoSpaceDN w:val="0"/>
              <w:adjustRightInd w:val="0"/>
              <w:rPr>
                <w:rFonts w:ascii="Times New Roman" w:hAnsi="Times New Roman" w:cs="Times New Roman"/>
                <w:szCs w:val="24"/>
              </w:rPr>
            </w:pPr>
          </w:p>
        </w:tc>
        <w:tc>
          <w:tcPr>
            <w:tcW w:w="1250" w:type="pct"/>
          </w:tcPr>
          <w:p w:rsidR="003E54C4" w:rsidRPr="00A45169" w:rsidRDefault="003E54C4" w:rsidP="00274F93">
            <w:pPr>
              <w:autoSpaceDE w:val="0"/>
              <w:autoSpaceDN w:val="0"/>
              <w:adjustRightInd w:val="0"/>
              <w:jc w:val="both"/>
              <w:rPr>
                <w:rFonts w:ascii="Times New Roman" w:hAnsi="Times New Roman" w:cs="Times New Roman"/>
                <w:szCs w:val="24"/>
              </w:rPr>
            </w:pPr>
          </w:p>
        </w:tc>
      </w:tr>
      <w:tr w:rsidR="003E54C4" w:rsidRPr="007A5E78" w:rsidTr="00567E6F">
        <w:tc>
          <w:tcPr>
            <w:tcW w:w="1250" w:type="pct"/>
            <w:vAlign w:val="center"/>
          </w:tcPr>
          <w:p w:rsidR="003E54C4" w:rsidRPr="00A45169" w:rsidRDefault="003E54C4" w:rsidP="00567E6F">
            <w:pPr>
              <w:tabs>
                <w:tab w:val="left" w:pos="2385"/>
              </w:tabs>
              <w:autoSpaceDE w:val="0"/>
              <w:autoSpaceDN w:val="0"/>
              <w:adjustRightInd w:val="0"/>
              <w:rPr>
                <w:rFonts w:ascii="Times New Roman" w:hAnsi="Times New Roman" w:cs="Times New Roman"/>
                <w:szCs w:val="24"/>
              </w:rPr>
            </w:pPr>
            <w:r w:rsidRPr="00A45169">
              <w:rPr>
                <w:rFonts w:ascii="Times New Roman" w:hAnsi="Times New Roman" w:cs="Times New Roman"/>
                <w:szCs w:val="24"/>
              </w:rPr>
              <w:t xml:space="preserve">Mobilya </w:t>
            </w:r>
            <w:r w:rsidR="00287E9D" w:rsidRPr="00A45169">
              <w:rPr>
                <w:rFonts w:ascii="Times New Roman" w:hAnsi="Times New Roman" w:cs="Times New Roman"/>
                <w:szCs w:val="24"/>
              </w:rPr>
              <w:t>Tedarikçileri</w:t>
            </w:r>
          </w:p>
        </w:tc>
        <w:tc>
          <w:tcPr>
            <w:tcW w:w="1250" w:type="pct"/>
            <w:shd w:val="clear" w:color="auto" w:fill="auto"/>
            <w:vAlign w:val="center"/>
          </w:tcPr>
          <w:p w:rsidR="003E54C4" w:rsidRPr="00A45169" w:rsidRDefault="003E54C4" w:rsidP="00274F93">
            <w:pPr>
              <w:autoSpaceDE w:val="0"/>
              <w:autoSpaceDN w:val="0"/>
              <w:adjustRightInd w:val="0"/>
              <w:rPr>
                <w:rFonts w:ascii="Times New Roman" w:hAnsi="Times New Roman" w:cs="Times New Roman"/>
                <w:szCs w:val="24"/>
              </w:rPr>
            </w:pPr>
            <w:r>
              <w:rPr>
                <w:rFonts w:ascii="Times New Roman" w:hAnsi="Times New Roman" w:cs="Times New Roman"/>
                <w:szCs w:val="24"/>
              </w:rPr>
              <w:t>D</w:t>
            </w:r>
            <w:r w:rsidRPr="00A45169">
              <w:rPr>
                <w:rFonts w:ascii="Times New Roman" w:hAnsi="Times New Roman" w:cs="Times New Roman"/>
                <w:szCs w:val="24"/>
              </w:rPr>
              <w:t xml:space="preserve">anışmanlık </w:t>
            </w:r>
            <w:r w:rsidR="00287E9D" w:rsidRPr="00A45169">
              <w:rPr>
                <w:rFonts w:ascii="Times New Roman" w:hAnsi="Times New Roman" w:cs="Times New Roman"/>
                <w:szCs w:val="24"/>
              </w:rPr>
              <w:t>Hizmeti Tedarikçileri</w:t>
            </w:r>
          </w:p>
        </w:tc>
        <w:tc>
          <w:tcPr>
            <w:tcW w:w="1250" w:type="pct"/>
            <w:vAlign w:val="center"/>
          </w:tcPr>
          <w:p w:rsidR="003E54C4" w:rsidRPr="00A45169" w:rsidRDefault="003E54C4" w:rsidP="00567E6F">
            <w:pPr>
              <w:autoSpaceDE w:val="0"/>
              <w:autoSpaceDN w:val="0"/>
              <w:adjustRightInd w:val="0"/>
              <w:rPr>
                <w:rFonts w:ascii="Times New Roman" w:hAnsi="Times New Roman" w:cs="Times New Roman"/>
                <w:szCs w:val="24"/>
              </w:rPr>
            </w:pPr>
          </w:p>
        </w:tc>
        <w:tc>
          <w:tcPr>
            <w:tcW w:w="1250" w:type="pct"/>
          </w:tcPr>
          <w:p w:rsidR="003E54C4" w:rsidRPr="00A45169" w:rsidRDefault="003E54C4" w:rsidP="00274F93">
            <w:pPr>
              <w:autoSpaceDE w:val="0"/>
              <w:autoSpaceDN w:val="0"/>
              <w:adjustRightInd w:val="0"/>
              <w:jc w:val="both"/>
              <w:rPr>
                <w:rFonts w:ascii="Times New Roman" w:hAnsi="Times New Roman" w:cs="Times New Roman"/>
                <w:szCs w:val="24"/>
              </w:rPr>
            </w:pPr>
          </w:p>
        </w:tc>
      </w:tr>
      <w:tr w:rsidR="003E54C4" w:rsidRPr="007A5E78" w:rsidTr="00567E6F">
        <w:trPr>
          <w:trHeight w:val="595"/>
        </w:trPr>
        <w:tc>
          <w:tcPr>
            <w:tcW w:w="1250" w:type="pct"/>
            <w:vAlign w:val="center"/>
          </w:tcPr>
          <w:p w:rsidR="003E54C4" w:rsidRPr="00A45169" w:rsidRDefault="003E54C4" w:rsidP="00567E6F">
            <w:pPr>
              <w:autoSpaceDE w:val="0"/>
              <w:autoSpaceDN w:val="0"/>
              <w:adjustRightInd w:val="0"/>
              <w:rPr>
                <w:rFonts w:ascii="Times New Roman" w:hAnsi="Times New Roman" w:cs="Times New Roman"/>
                <w:szCs w:val="24"/>
              </w:rPr>
            </w:pPr>
            <w:r w:rsidRPr="00A45169">
              <w:rPr>
                <w:rFonts w:ascii="Times New Roman" w:hAnsi="Times New Roman" w:cs="Times New Roman"/>
                <w:szCs w:val="24"/>
              </w:rPr>
              <w:t>Hırdavat</w:t>
            </w:r>
            <w:r>
              <w:rPr>
                <w:rFonts w:ascii="Times New Roman" w:hAnsi="Times New Roman" w:cs="Times New Roman"/>
                <w:szCs w:val="24"/>
              </w:rPr>
              <w:t xml:space="preserve"> </w:t>
            </w:r>
            <w:r w:rsidRPr="00A45169">
              <w:rPr>
                <w:rFonts w:ascii="Times New Roman" w:hAnsi="Times New Roman" w:cs="Times New Roman"/>
                <w:szCs w:val="24"/>
              </w:rPr>
              <w:t xml:space="preserve"> </w:t>
            </w:r>
            <w:r w:rsidR="00287E9D" w:rsidRPr="00A45169">
              <w:rPr>
                <w:rFonts w:ascii="Times New Roman" w:hAnsi="Times New Roman" w:cs="Times New Roman"/>
                <w:szCs w:val="24"/>
              </w:rPr>
              <w:t>Malzemesi Tedarikçileri</w:t>
            </w:r>
          </w:p>
        </w:tc>
        <w:tc>
          <w:tcPr>
            <w:tcW w:w="1250" w:type="pct"/>
            <w:shd w:val="clear" w:color="auto" w:fill="auto"/>
            <w:vAlign w:val="center"/>
          </w:tcPr>
          <w:p w:rsidR="003E54C4" w:rsidRPr="00A45169" w:rsidRDefault="003E54C4" w:rsidP="003E54C4">
            <w:pPr>
              <w:autoSpaceDE w:val="0"/>
              <w:autoSpaceDN w:val="0"/>
              <w:adjustRightInd w:val="0"/>
              <w:rPr>
                <w:rFonts w:ascii="Times New Roman" w:hAnsi="Times New Roman" w:cs="Times New Roman"/>
                <w:szCs w:val="24"/>
              </w:rPr>
            </w:pPr>
            <w:r>
              <w:rPr>
                <w:rFonts w:ascii="Times New Roman" w:hAnsi="Times New Roman" w:cs="Times New Roman"/>
                <w:szCs w:val="24"/>
              </w:rPr>
              <w:t xml:space="preserve">Güvenlik Hizmeti </w:t>
            </w:r>
            <w:r w:rsidR="00287E9D" w:rsidRPr="00A45169">
              <w:rPr>
                <w:rFonts w:ascii="Times New Roman" w:hAnsi="Times New Roman" w:cs="Times New Roman"/>
                <w:szCs w:val="24"/>
              </w:rPr>
              <w:t>Tedarikçileri</w:t>
            </w:r>
          </w:p>
        </w:tc>
        <w:tc>
          <w:tcPr>
            <w:tcW w:w="1250" w:type="pct"/>
            <w:vAlign w:val="center"/>
          </w:tcPr>
          <w:p w:rsidR="003E54C4" w:rsidRPr="00A45169" w:rsidRDefault="003E54C4" w:rsidP="00567E6F">
            <w:pPr>
              <w:autoSpaceDE w:val="0"/>
              <w:autoSpaceDN w:val="0"/>
              <w:adjustRightInd w:val="0"/>
              <w:rPr>
                <w:rFonts w:ascii="Times New Roman" w:hAnsi="Times New Roman" w:cs="Times New Roman"/>
                <w:szCs w:val="24"/>
              </w:rPr>
            </w:pPr>
          </w:p>
        </w:tc>
        <w:tc>
          <w:tcPr>
            <w:tcW w:w="1250" w:type="pct"/>
          </w:tcPr>
          <w:p w:rsidR="003E54C4" w:rsidRPr="00A45169" w:rsidRDefault="003E54C4" w:rsidP="00274F93">
            <w:pPr>
              <w:autoSpaceDE w:val="0"/>
              <w:autoSpaceDN w:val="0"/>
              <w:adjustRightInd w:val="0"/>
              <w:jc w:val="both"/>
              <w:rPr>
                <w:rFonts w:ascii="Times New Roman" w:hAnsi="Times New Roman" w:cs="Times New Roman"/>
                <w:szCs w:val="24"/>
              </w:rPr>
            </w:pPr>
          </w:p>
        </w:tc>
      </w:tr>
      <w:tr w:rsidR="003E54C4" w:rsidRPr="007A5E78" w:rsidTr="00567E6F">
        <w:tc>
          <w:tcPr>
            <w:tcW w:w="1250" w:type="pct"/>
            <w:vAlign w:val="center"/>
          </w:tcPr>
          <w:p w:rsidR="003E54C4" w:rsidRPr="00A45169" w:rsidRDefault="003E54C4" w:rsidP="00567E6F">
            <w:pPr>
              <w:autoSpaceDE w:val="0"/>
              <w:autoSpaceDN w:val="0"/>
              <w:adjustRightInd w:val="0"/>
              <w:rPr>
                <w:rFonts w:ascii="Times New Roman" w:hAnsi="Times New Roman" w:cs="Times New Roman"/>
                <w:szCs w:val="24"/>
              </w:rPr>
            </w:pPr>
          </w:p>
        </w:tc>
        <w:tc>
          <w:tcPr>
            <w:tcW w:w="1250" w:type="pct"/>
            <w:shd w:val="clear" w:color="auto" w:fill="auto"/>
            <w:vAlign w:val="center"/>
          </w:tcPr>
          <w:p w:rsidR="003E54C4" w:rsidRDefault="002E0590" w:rsidP="00274F93">
            <w:pPr>
              <w:autoSpaceDE w:val="0"/>
              <w:autoSpaceDN w:val="0"/>
              <w:adjustRightInd w:val="0"/>
              <w:rPr>
                <w:rFonts w:ascii="Times New Roman" w:hAnsi="Times New Roman" w:cs="Times New Roman"/>
                <w:szCs w:val="24"/>
              </w:rPr>
            </w:pPr>
            <w:r>
              <w:rPr>
                <w:rFonts w:ascii="Times New Roman" w:hAnsi="Times New Roman" w:cs="Times New Roman"/>
                <w:szCs w:val="24"/>
              </w:rPr>
              <w:t>Kamulaştırma</w:t>
            </w:r>
            <w:r w:rsidR="00A223B0">
              <w:rPr>
                <w:rFonts w:ascii="Times New Roman" w:hAnsi="Times New Roman" w:cs="Times New Roman"/>
                <w:szCs w:val="24"/>
              </w:rPr>
              <w:t xml:space="preserve"> Hizmeti </w:t>
            </w:r>
            <w:r w:rsidR="00287E9D">
              <w:rPr>
                <w:rFonts w:ascii="Times New Roman" w:hAnsi="Times New Roman" w:cs="Times New Roman"/>
                <w:szCs w:val="24"/>
              </w:rPr>
              <w:t>Tedarikçileri</w:t>
            </w:r>
          </w:p>
        </w:tc>
        <w:tc>
          <w:tcPr>
            <w:tcW w:w="1250" w:type="pct"/>
            <w:vAlign w:val="center"/>
          </w:tcPr>
          <w:p w:rsidR="003E54C4" w:rsidRPr="00A45169" w:rsidRDefault="003E54C4" w:rsidP="00567E6F">
            <w:pPr>
              <w:autoSpaceDE w:val="0"/>
              <w:autoSpaceDN w:val="0"/>
              <w:adjustRightInd w:val="0"/>
              <w:rPr>
                <w:rFonts w:ascii="Times New Roman" w:hAnsi="Times New Roman" w:cs="Times New Roman"/>
                <w:szCs w:val="24"/>
              </w:rPr>
            </w:pPr>
          </w:p>
        </w:tc>
        <w:tc>
          <w:tcPr>
            <w:tcW w:w="1250" w:type="pct"/>
          </w:tcPr>
          <w:p w:rsidR="003E54C4" w:rsidRPr="00A45169" w:rsidRDefault="003E54C4" w:rsidP="00274F93">
            <w:pPr>
              <w:autoSpaceDE w:val="0"/>
              <w:autoSpaceDN w:val="0"/>
              <w:adjustRightInd w:val="0"/>
              <w:jc w:val="both"/>
              <w:rPr>
                <w:rFonts w:ascii="Times New Roman" w:hAnsi="Times New Roman" w:cs="Times New Roman"/>
                <w:szCs w:val="24"/>
              </w:rPr>
            </w:pPr>
          </w:p>
        </w:tc>
      </w:tr>
      <w:tr w:rsidR="003E54C4" w:rsidRPr="007A5E78" w:rsidTr="00567E6F">
        <w:tc>
          <w:tcPr>
            <w:tcW w:w="1250" w:type="pct"/>
            <w:vAlign w:val="center"/>
          </w:tcPr>
          <w:p w:rsidR="003E54C4" w:rsidRPr="00A45169" w:rsidRDefault="003E54C4" w:rsidP="00567E6F">
            <w:pPr>
              <w:autoSpaceDE w:val="0"/>
              <w:autoSpaceDN w:val="0"/>
              <w:adjustRightInd w:val="0"/>
              <w:rPr>
                <w:rFonts w:ascii="Times New Roman" w:hAnsi="Times New Roman" w:cs="Times New Roman"/>
                <w:szCs w:val="24"/>
              </w:rPr>
            </w:pPr>
          </w:p>
        </w:tc>
        <w:tc>
          <w:tcPr>
            <w:tcW w:w="1250" w:type="pct"/>
            <w:shd w:val="clear" w:color="auto" w:fill="auto"/>
            <w:vAlign w:val="center"/>
          </w:tcPr>
          <w:p w:rsidR="003E54C4" w:rsidRDefault="003E54C4" w:rsidP="00274F93">
            <w:pPr>
              <w:autoSpaceDE w:val="0"/>
              <w:autoSpaceDN w:val="0"/>
              <w:adjustRightInd w:val="0"/>
              <w:rPr>
                <w:rFonts w:ascii="Times New Roman" w:hAnsi="Times New Roman" w:cs="Times New Roman"/>
                <w:szCs w:val="24"/>
              </w:rPr>
            </w:pPr>
            <w:r>
              <w:rPr>
                <w:rFonts w:ascii="Times New Roman" w:hAnsi="Times New Roman" w:cs="Times New Roman"/>
                <w:szCs w:val="24"/>
              </w:rPr>
              <w:t xml:space="preserve">Bilgi Teknolojileri </w:t>
            </w:r>
            <w:r w:rsidR="00287E9D" w:rsidRPr="00A45169">
              <w:rPr>
                <w:rFonts w:ascii="Times New Roman" w:hAnsi="Times New Roman" w:cs="Times New Roman"/>
                <w:szCs w:val="24"/>
              </w:rPr>
              <w:t>Hizmet</w:t>
            </w:r>
            <w:r w:rsidR="00287E9D">
              <w:rPr>
                <w:rFonts w:ascii="Times New Roman" w:hAnsi="Times New Roman" w:cs="Times New Roman"/>
                <w:szCs w:val="24"/>
              </w:rPr>
              <w:t>leri</w:t>
            </w:r>
            <w:r w:rsidR="00287E9D" w:rsidRPr="00A45169">
              <w:rPr>
                <w:rFonts w:ascii="Times New Roman" w:hAnsi="Times New Roman" w:cs="Times New Roman"/>
                <w:szCs w:val="24"/>
              </w:rPr>
              <w:t xml:space="preserve"> Tedarikçileri</w:t>
            </w:r>
          </w:p>
        </w:tc>
        <w:tc>
          <w:tcPr>
            <w:tcW w:w="1250" w:type="pct"/>
            <w:vAlign w:val="center"/>
          </w:tcPr>
          <w:p w:rsidR="003E54C4" w:rsidRPr="00A45169" w:rsidRDefault="003E54C4" w:rsidP="00567E6F">
            <w:pPr>
              <w:autoSpaceDE w:val="0"/>
              <w:autoSpaceDN w:val="0"/>
              <w:adjustRightInd w:val="0"/>
              <w:rPr>
                <w:rFonts w:ascii="Times New Roman" w:hAnsi="Times New Roman" w:cs="Times New Roman"/>
                <w:szCs w:val="24"/>
              </w:rPr>
            </w:pPr>
          </w:p>
        </w:tc>
        <w:tc>
          <w:tcPr>
            <w:tcW w:w="1250" w:type="pct"/>
          </w:tcPr>
          <w:p w:rsidR="003E54C4" w:rsidRPr="00A45169" w:rsidRDefault="003E54C4" w:rsidP="00274F93">
            <w:pPr>
              <w:autoSpaceDE w:val="0"/>
              <w:autoSpaceDN w:val="0"/>
              <w:adjustRightInd w:val="0"/>
              <w:jc w:val="both"/>
              <w:rPr>
                <w:rFonts w:ascii="Times New Roman" w:hAnsi="Times New Roman" w:cs="Times New Roman"/>
                <w:szCs w:val="24"/>
              </w:rPr>
            </w:pPr>
          </w:p>
        </w:tc>
      </w:tr>
    </w:tbl>
    <w:p w:rsidR="00180CEE" w:rsidRDefault="00180CEE" w:rsidP="00B46B7F">
      <w:pPr>
        <w:pStyle w:val="GvdeMetniGirintisi"/>
        <w:ind w:left="0" w:right="509"/>
        <w:jc w:val="both"/>
        <w:rPr>
          <w:rFonts w:ascii="Times New Roman" w:hAnsi="Times New Roman" w:cs="Times New Roman"/>
          <w:sz w:val="24"/>
          <w:szCs w:val="24"/>
        </w:rPr>
      </w:pPr>
    </w:p>
    <w:p w:rsidR="00296037" w:rsidRPr="00296037" w:rsidRDefault="00296037" w:rsidP="00B46B7F">
      <w:pPr>
        <w:pStyle w:val="GvdeMetniGirintisi"/>
        <w:ind w:left="0" w:right="509"/>
        <w:jc w:val="both"/>
        <w:rPr>
          <w:rFonts w:ascii="Times New Roman" w:hAnsi="Times New Roman" w:cs="Times New Roman"/>
          <w:sz w:val="24"/>
          <w:szCs w:val="24"/>
        </w:rPr>
      </w:pPr>
      <w:r w:rsidRPr="00296037">
        <w:rPr>
          <w:rFonts w:ascii="Times New Roman" w:hAnsi="Times New Roman" w:cs="Times New Roman"/>
          <w:sz w:val="24"/>
          <w:szCs w:val="24"/>
        </w:rPr>
        <w:t>İhtiyaç duyulması halinde ilave</w:t>
      </w:r>
      <w:r w:rsidR="00022790">
        <w:rPr>
          <w:rFonts w:ascii="Times New Roman" w:hAnsi="Times New Roman" w:cs="Times New Roman"/>
          <w:sz w:val="24"/>
          <w:szCs w:val="24"/>
        </w:rPr>
        <w:t xml:space="preserve"> </w:t>
      </w:r>
      <w:r w:rsidR="00A00B9F">
        <w:rPr>
          <w:rFonts w:ascii="Times New Roman" w:hAnsi="Times New Roman" w:cs="Times New Roman"/>
          <w:sz w:val="24"/>
          <w:szCs w:val="24"/>
        </w:rPr>
        <w:t>tedarikçi g</w:t>
      </w:r>
      <w:r w:rsidRPr="00296037">
        <w:rPr>
          <w:rFonts w:ascii="Times New Roman" w:hAnsi="Times New Roman" w:cs="Times New Roman"/>
          <w:sz w:val="24"/>
          <w:szCs w:val="24"/>
        </w:rPr>
        <w:t>rupları oluşturulabilir.</w:t>
      </w:r>
    </w:p>
    <w:p w:rsidR="001F44C5" w:rsidRDefault="009A67F2" w:rsidP="009A67F2">
      <w:pPr>
        <w:rPr>
          <w:rFonts w:ascii="Times New Roman" w:hAnsi="Times New Roman" w:cs="Times New Roman"/>
          <w:b/>
          <w:sz w:val="24"/>
          <w:szCs w:val="24"/>
        </w:rPr>
      </w:pPr>
      <w:r w:rsidRPr="007A5E78">
        <w:rPr>
          <w:rFonts w:ascii="Times New Roman" w:hAnsi="Times New Roman" w:cs="Times New Roman"/>
          <w:b/>
          <w:sz w:val="24"/>
          <w:szCs w:val="24"/>
        </w:rPr>
        <w:t>5. SEÇME VE DEĞERLENDİRME KRİTERLERİ :</w:t>
      </w:r>
    </w:p>
    <w:p w:rsidR="001F44C5" w:rsidRDefault="001F44C5" w:rsidP="009A67F2">
      <w:pPr>
        <w:rPr>
          <w:rFonts w:ascii="Times New Roman" w:hAnsi="Times New Roman" w:cs="Times New Roman"/>
          <w:b/>
          <w:sz w:val="24"/>
          <w:szCs w:val="24"/>
        </w:rPr>
      </w:pPr>
      <w:r>
        <w:rPr>
          <w:rFonts w:ascii="Times New Roman" w:hAnsi="Times New Roman" w:cs="Times New Roman"/>
          <w:b/>
          <w:sz w:val="24"/>
          <w:szCs w:val="24"/>
        </w:rPr>
        <w:t>BAŞVURU ESASLARI:</w:t>
      </w:r>
    </w:p>
    <w:p w:rsidR="001F44C5" w:rsidRDefault="00132B17" w:rsidP="009A67F2">
      <w:pPr>
        <w:rPr>
          <w:rFonts w:ascii="Times New Roman" w:hAnsi="Times New Roman" w:cs="Times New Roman"/>
          <w:sz w:val="24"/>
          <w:szCs w:val="24"/>
        </w:rPr>
      </w:pPr>
      <w:r>
        <w:rPr>
          <w:rFonts w:ascii="Times New Roman" w:hAnsi="Times New Roman" w:cs="Times New Roman"/>
          <w:sz w:val="24"/>
          <w:szCs w:val="24"/>
        </w:rPr>
        <w:t>Meram</w:t>
      </w:r>
      <w:r w:rsidR="001F44C5" w:rsidRPr="001F44C5">
        <w:rPr>
          <w:rFonts w:ascii="Times New Roman" w:hAnsi="Times New Roman" w:cs="Times New Roman"/>
          <w:sz w:val="24"/>
          <w:szCs w:val="24"/>
        </w:rPr>
        <w:t xml:space="preserve"> </w:t>
      </w:r>
      <w:r w:rsidR="001F44C5">
        <w:rPr>
          <w:rFonts w:ascii="Times New Roman" w:hAnsi="Times New Roman" w:cs="Times New Roman"/>
          <w:sz w:val="24"/>
          <w:szCs w:val="24"/>
        </w:rPr>
        <w:t xml:space="preserve">Elektrik Dağıtım A.Ş.’nin ihtiyaç duyacağı </w:t>
      </w:r>
      <w:r w:rsidR="001F44C5" w:rsidRPr="007A5E78">
        <w:rPr>
          <w:rFonts w:ascii="Times New Roman" w:hAnsi="Times New Roman" w:cs="Times New Roman"/>
          <w:sz w:val="24"/>
          <w:szCs w:val="24"/>
        </w:rPr>
        <w:t>Satın</w:t>
      </w:r>
      <w:r w:rsidR="001F44C5">
        <w:rPr>
          <w:rFonts w:ascii="Times New Roman" w:hAnsi="Times New Roman" w:cs="Times New Roman"/>
          <w:sz w:val="24"/>
          <w:szCs w:val="24"/>
        </w:rPr>
        <w:t xml:space="preserve"> A</w:t>
      </w:r>
      <w:r w:rsidR="001F44C5" w:rsidRPr="007A5E78">
        <w:rPr>
          <w:rFonts w:ascii="Times New Roman" w:hAnsi="Times New Roman" w:cs="Times New Roman"/>
          <w:sz w:val="24"/>
          <w:szCs w:val="24"/>
        </w:rPr>
        <w:t>lma</w:t>
      </w:r>
      <w:r w:rsidR="001F44C5">
        <w:rPr>
          <w:rFonts w:ascii="Times New Roman" w:hAnsi="Times New Roman" w:cs="Times New Roman"/>
          <w:sz w:val="24"/>
          <w:szCs w:val="24"/>
        </w:rPr>
        <w:t xml:space="preserve">-Satma ve İhale </w:t>
      </w:r>
      <w:r w:rsidR="001F44C5" w:rsidRPr="007A5E78">
        <w:rPr>
          <w:rFonts w:ascii="Times New Roman" w:hAnsi="Times New Roman" w:cs="Times New Roman"/>
          <w:sz w:val="24"/>
          <w:szCs w:val="24"/>
        </w:rPr>
        <w:t xml:space="preserve"> </w:t>
      </w:r>
      <w:r w:rsidR="001F44C5">
        <w:rPr>
          <w:rFonts w:ascii="Times New Roman" w:hAnsi="Times New Roman" w:cs="Times New Roman"/>
          <w:sz w:val="24"/>
          <w:szCs w:val="24"/>
        </w:rPr>
        <w:t>işlerinde mal, hizmet, yapım ve satış tedarikçisi olmak isteyen istekliler ilgili kategorilerde belirtilen evrakları tamamlayarak başvuruda bulunacaklardır. Kamu ihalelerinden yasaklı olan firmalar diğer tüm yeterlilikleri sağlasa bile tedarikçi listesine alınmayacakları gibi Kamu ihalelerinden yasaklandığı tarih itibarı ile tedarikçi listesinden çıkartılacaklardır.</w:t>
      </w:r>
    </w:p>
    <w:p w:rsidR="00211686" w:rsidRDefault="006C2040" w:rsidP="00211686">
      <w:pPr>
        <w:pStyle w:val="Default"/>
        <w:tabs>
          <w:tab w:val="left" w:pos="1038"/>
        </w:tabs>
        <w:jc w:val="both"/>
      </w:pPr>
      <w:r w:rsidRPr="006C2040">
        <w:t xml:space="preserve">Yeni başvuruların değerlendirilmesi </w:t>
      </w:r>
      <w:r w:rsidR="00211686" w:rsidRPr="006C2040">
        <w:t>yılda iki (2) defa</w:t>
      </w:r>
      <w:r w:rsidR="00EC06B1">
        <w:t xml:space="preserve"> (Her yılın 5. ve 11. ayında) </w:t>
      </w:r>
      <w:r w:rsidRPr="006C2040">
        <w:t>yapılır</w:t>
      </w:r>
      <w:r w:rsidR="00211686" w:rsidRPr="006C2040">
        <w:t>.</w:t>
      </w:r>
      <w:r w:rsidR="00EC06B1">
        <w:t xml:space="preserve"> </w:t>
      </w:r>
      <w:r>
        <w:t>Başvuru sonuçları</w:t>
      </w:r>
      <w:r w:rsidR="007471B1">
        <w:t xml:space="preserve"> değerlendirme sürecini takip eden </w:t>
      </w:r>
      <w:r>
        <w:t xml:space="preserve">ay </w:t>
      </w:r>
      <w:r w:rsidR="00EC06B1">
        <w:t xml:space="preserve">(6. ve 12. ayda) </w:t>
      </w:r>
      <w:r>
        <w:t>içerisinde bildirilir.</w:t>
      </w:r>
      <w:r w:rsidR="00211686">
        <w:t xml:space="preserve">  </w:t>
      </w:r>
    </w:p>
    <w:p w:rsidR="00211686" w:rsidRDefault="00211686" w:rsidP="00211686">
      <w:pPr>
        <w:pStyle w:val="Default"/>
        <w:tabs>
          <w:tab w:val="left" w:pos="1038"/>
        </w:tabs>
        <w:ind w:left="567"/>
        <w:jc w:val="both"/>
      </w:pPr>
    </w:p>
    <w:p w:rsidR="00001B6C" w:rsidRDefault="00001B6C" w:rsidP="00001B6C">
      <w:pPr>
        <w:pStyle w:val="GvdeMetniGirintisi"/>
        <w:ind w:left="0" w:right="509"/>
        <w:jc w:val="both"/>
        <w:rPr>
          <w:rFonts w:ascii="Times New Roman" w:hAnsi="Times New Roman" w:cs="Times New Roman"/>
          <w:b/>
          <w:sz w:val="24"/>
          <w:szCs w:val="24"/>
        </w:rPr>
      </w:pPr>
      <w:r>
        <w:rPr>
          <w:rFonts w:ascii="Times New Roman" w:hAnsi="Times New Roman" w:cs="Times New Roman"/>
          <w:b/>
          <w:sz w:val="24"/>
          <w:szCs w:val="24"/>
        </w:rPr>
        <w:t>Başvuru Belgeleri:</w:t>
      </w:r>
    </w:p>
    <w:p w:rsidR="00785EED" w:rsidRDefault="009A67F2" w:rsidP="00785EED">
      <w:pPr>
        <w:pStyle w:val="GvdeMetniGirintisi"/>
        <w:ind w:right="509"/>
        <w:jc w:val="both"/>
        <w:rPr>
          <w:rFonts w:ascii="Times New Roman" w:hAnsi="Times New Roman" w:cs="Times New Roman"/>
          <w:b/>
          <w:sz w:val="24"/>
          <w:szCs w:val="24"/>
        </w:rPr>
      </w:pPr>
      <w:r w:rsidRPr="007A5E78">
        <w:rPr>
          <w:rFonts w:ascii="Times New Roman" w:hAnsi="Times New Roman" w:cs="Times New Roman"/>
          <w:b/>
          <w:sz w:val="24"/>
          <w:szCs w:val="24"/>
        </w:rPr>
        <w:t xml:space="preserve">5.1. </w:t>
      </w:r>
      <w:r w:rsidR="00785EED" w:rsidRPr="007A5E78">
        <w:rPr>
          <w:rFonts w:ascii="Times New Roman" w:hAnsi="Times New Roman" w:cs="Times New Roman"/>
          <w:b/>
          <w:sz w:val="24"/>
          <w:szCs w:val="24"/>
        </w:rPr>
        <w:t xml:space="preserve">Mal </w:t>
      </w:r>
      <w:r w:rsidR="00785EED">
        <w:rPr>
          <w:rFonts w:ascii="Times New Roman" w:hAnsi="Times New Roman" w:cs="Times New Roman"/>
          <w:b/>
          <w:sz w:val="24"/>
          <w:szCs w:val="24"/>
        </w:rPr>
        <w:t>T</w:t>
      </w:r>
      <w:r w:rsidR="00785EED" w:rsidRPr="007A5E78">
        <w:rPr>
          <w:rFonts w:ascii="Times New Roman" w:hAnsi="Times New Roman" w:cs="Times New Roman"/>
          <w:b/>
          <w:sz w:val="24"/>
          <w:szCs w:val="24"/>
        </w:rPr>
        <w:t>edarikçiler</w:t>
      </w:r>
      <w:r w:rsidR="00785EED">
        <w:rPr>
          <w:rFonts w:ascii="Times New Roman" w:hAnsi="Times New Roman" w:cs="Times New Roman"/>
          <w:b/>
          <w:sz w:val="24"/>
          <w:szCs w:val="24"/>
        </w:rPr>
        <w:t>i</w:t>
      </w:r>
    </w:p>
    <w:p w:rsidR="00785EED" w:rsidRPr="007A5E78" w:rsidRDefault="00785EED" w:rsidP="00785EED">
      <w:pPr>
        <w:pStyle w:val="GvdeMetniGirintisi"/>
        <w:ind w:left="612" w:right="509"/>
        <w:jc w:val="both"/>
        <w:rPr>
          <w:rFonts w:ascii="Times New Roman" w:hAnsi="Times New Roman" w:cs="Times New Roman"/>
          <w:b/>
          <w:sz w:val="24"/>
          <w:szCs w:val="24"/>
        </w:rPr>
      </w:pPr>
      <w:r w:rsidRPr="007A5E78">
        <w:rPr>
          <w:rFonts w:ascii="Times New Roman" w:hAnsi="Times New Roman" w:cs="Times New Roman"/>
          <w:b/>
          <w:sz w:val="24"/>
          <w:szCs w:val="24"/>
        </w:rPr>
        <w:t>Seçme</w:t>
      </w:r>
      <w:r w:rsidR="00472B97">
        <w:rPr>
          <w:rFonts w:ascii="Times New Roman" w:hAnsi="Times New Roman" w:cs="Times New Roman"/>
          <w:b/>
          <w:sz w:val="24"/>
          <w:szCs w:val="24"/>
        </w:rPr>
        <w:t xml:space="preserve"> ve Değerlendirme</w:t>
      </w:r>
      <w:r w:rsidRPr="007A5E78">
        <w:rPr>
          <w:rFonts w:ascii="Times New Roman" w:hAnsi="Times New Roman" w:cs="Times New Roman"/>
          <w:b/>
          <w:sz w:val="24"/>
          <w:szCs w:val="24"/>
        </w:rPr>
        <w:t xml:space="preserve"> </w:t>
      </w:r>
      <w:r>
        <w:rPr>
          <w:rFonts w:ascii="Times New Roman" w:hAnsi="Times New Roman" w:cs="Times New Roman"/>
          <w:b/>
          <w:sz w:val="24"/>
          <w:szCs w:val="24"/>
        </w:rPr>
        <w:t>K</w:t>
      </w:r>
      <w:r w:rsidRPr="007A5E78">
        <w:rPr>
          <w:rFonts w:ascii="Times New Roman" w:hAnsi="Times New Roman" w:cs="Times New Roman"/>
          <w:b/>
          <w:sz w:val="24"/>
          <w:szCs w:val="24"/>
        </w:rPr>
        <w:t xml:space="preserve">riterleri: </w:t>
      </w:r>
    </w:p>
    <w:p w:rsidR="00785EED" w:rsidRDefault="00785EED" w:rsidP="00785EED">
      <w:pPr>
        <w:pStyle w:val="GvdeMetniGirintisi"/>
        <w:ind w:left="612" w:right="509"/>
        <w:jc w:val="both"/>
        <w:rPr>
          <w:rFonts w:ascii="Times New Roman" w:hAnsi="Times New Roman" w:cs="Times New Roman"/>
          <w:sz w:val="24"/>
          <w:szCs w:val="24"/>
        </w:rPr>
      </w:pPr>
      <w:r w:rsidRPr="007A5E78">
        <w:rPr>
          <w:rFonts w:ascii="Times New Roman" w:hAnsi="Times New Roman" w:cs="Times New Roman"/>
          <w:sz w:val="24"/>
          <w:szCs w:val="24"/>
        </w:rPr>
        <w:t>Çalışmaya başlanacak olan mal alım tedarikçileri seçimi aşağıdaki kriterlere göre yapıl</w:t>
      </w:r>
      <w:r>
        <w:rPr>
          <w:rFonts w:ascii="Times New Roman" w:hAnsi="Times New Roman" w:cs="Times New Roman"/>
          <w:sz w:val="24"/>
          <w:szCs w:val="24"/>
        </w:rPr>
        <w:t>acaktır</w:t>
      </w:r>
      <w:r w:rsidRPr="007A5E78">
        <w:rPr>
          <w:rFonts w:ascii="Times New Roman" w:hAnsi="Times New Roman" w:cs="Times New Roman"/>
          <w:sz w:val="24"/>
          <w:szCs w:val="24"/>
        </w:rPr>
        <w:t xml:space="preserve">;  </w:t>
      </w:r>
    </w:p>
    <w:p w:rsidR="007B23B2" w:rsidRPr="00935D4D" w:rsidRDefault="007B23B2" w:rsidP="007B23B2">
      <w:pPr>
        <w:pStyle w:val="ListeParagraf"/>
        <w:numPr>
          <w:ilvl w:val="0"/>
          <w:numId w:val="15"/>
        </w:numPr>
        <w:spacing w:before="100" w:beforeAutospacing="1" w:after="100" w:afterAutospacing="1" w:line="240" w:lineRule="auto"/>
        <w:contextualSpacing w:val="0"/>
        <w:rPr>
          <w:rFonts w:ascii="Times New Roman" w:eastAsia="Calibri" w:hAnsi="Times New Roman" w:cs="Times New Roman"/>
          <w:color w:val="000000"/>
          <w:sz w:val="24"/>
          <w:szCs w:val="24"/>
        </w:rPr>
      </w:pPr>
      <w:r w:rsidRPr="00935D4D">
        <w:rPr>
          <w:rFonts w:ascii="Times New Roman" w:eastAsia="Calibri" w:hAnsi="Times New Roman" w:cs="Times New Roman"/>
          <w:color w:val="000000"/>
          <w:sz w:val="24"/>
          <w:szCs w:val="24"/>
        </w:rPr>
        <w:t xml:space="preserve">Kuruluş evrakları(Ticari Sicil Gazetesi),İmza sirküleri (Aslı) </w:t>
      </w:r>
    </w:p>
    <w:p w:rsidR="007B23B2" w:rsidRDefault="007B23B2" w:rsidP="007B23B2">
      <w:pPr>
        <w:pStyle w:val="ListeParagraf"/>
        <w:numPr>
          <w:ilvl w:val="0"/>
          <w:numId w:val="15"/>
        </w:numPr>
        <w:spacing w:before="100" w:beforeAutospacing="1" w:after="100" w:afterAutospacing="1" w:line="240" w:lineRule="auto"/>
        <w:contextualSpacing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Oda sicil kaydı (Aslı</w:t>
      </w:r>
      <w:r w:rsidRPr="00935D4D">
        <w:rPr>
          <w:rFonts w:ascii="Times New Roman" w:eastAsia="Calibri" w:hAnsi="Times New Roman" w:cs="Times New Roman"/>
          <w:color w:val="000000"/>
          <w:sz w:val="24"/>
          <w:szCs w:val="24"/>
        </w:rPr>
        <w:t xml:space="preserve">) </w:t>
      </w:r>
    </w:p>
    <w:p w:rsidR="007B23B2" w:rsidRPr="007B23B2" w:rsidRDefault="004B4504" w:rsidP="007B23B2">
      <w:pPr>
        <w:pStyle w:val="ListeParagraf"/>
        <w:numPr>
          <w:ilvl w:val="0"/>
          <w:numId w:val="15"/>
        </w:numPr>
        <w:spacing w:before="100" w:beforeAutospacing="1" w:after="100" w:afterAutospacing="1" w:line="240" w:lineRule="auto"/>
        <w:contextualSpacing w:val="0"/>
        <w:rPr>
          <w:rFonts w:ascii="Times New Roman" w:eastAsia="Calibri" w:hAnsi="Times New Roman" w:cs="Times New Roman"/>
          <w:color w:val="000000"/>
          <w:sz w:val="24"/>
          <w:szCs w:val="24"/>
        </w:rPr>
      </w:pPr>
      <w:r w:rsidRPr="007B23B2">
        <w:rPr>
          <w:rFonts w:ascii="Times New Roman" w:eastAsia="Calibri" w:hAnsi="Times New Roman" w:cs="Times New Roman"/>
          <w:color w:val="000000"/>
          <w:sz w:val="24"/>
          <w:szCs w:val="24"/>
        </w:rPr>
        <w:t>Ü</w:t>
      </w:r>
      <w:r w:rsidR="00785EED" w:rsidRPr="007B23B2">
        <w:rPr>
          <w:rFonts w:ascii="Times New Roman" w:eastAsia="Calibri" w:hAnsi="Times New Roman" w:cs="Times New Roman"/>
          <w:color w:val="000000"/>
          <w:sz w:val="24"/>
          <w:szCs w:val="24"/>
        </w:rPr>
        <w:t>retici firmalar ve bayileri,</w:t>
      </w:r>
    </w:p>
    <w:p w:rsidR="007B23B2" w:rsidRPr="007B23B2" w:rsidRDefault="001E1E5E" w:rsidP="007B23B2">
      <w:pPr>
        <w:pStyle w:val="ListeParagraf"/>
        <w:numPr>
          <w:ilvl w:val="0"/>
          <w:numId w:val="15"/>
        </w:numPr>
        <w:spacing w:before="100" w:beforeAutospacing="1" w:after="100" w:afterAutospacing="1" w:line="240" w:lineRule="auto"/>
        <w:contextualSpacing w:val="0"/>
        <w:rPr>
          <w:rFonts w:ascii="Times New Roman" w:eastAsia="Calibri" w:hAnsi="Times New Roman" w:cs="Times New Roman"/>
          <w:color w:val="000000"/>
          <w:sz w:val="24"/>
          <w:szCs w:val="24"/>
        </w:rPr>
      </w:pPr>
      <w:r w:rsidRPr="007B23B2">
        <w:rPr>
          <w:rFonts w:ascii="Times New Roman" w:eastAsia="Calibri" w:hAnsi="Times New Roman" w:cs="Times New Roman"/>
          <w:color w:val="000000"/>
          <w:sz w:val="24"/>
          <w:szCs w:val="24"/>
        </w:rPr>
        <w:t>İş bitirme ve referansları</w:t>
      </w:r>
    </w:p>
    <w:p w:rsidR="007B23B2" w:rsidRPr="007B23B2" w:rsidRDefault="001E1E5E" w:rsidP="007B23B2">
      <w:pPr>
        <w:pStyle w:val="ListeParagraf"/>
        <w:numPr>
          <w:ilvl w:val="0"/>
          <w:numId w:val="15"/>
        </w:numPr>
        <w:spacing w:before="100" w:beforeAutospacing="1" w:after="100" w:afterAutospacing="1" w:line="240" w:lineRule="auto"/>
        <w:contextualSpacing w:val="0"/>
        <w:rPr>
          <w:rFonts w:ascii="Times New Roman" w:eastAsia="Calibri" w:hAnsi="Times New Roman" w:cs="Times New Roman"/>
          <w:color w:val="000000"/>
          <w:sz w:val="24"/>
          <w:szCs w:val="24"/>
        </w:rPr>
      </w:pPr>
      <w:r w:rsidRPr="007B23B2">
        <w:rPr>
          <w:rFonts w:ascii="Times New Roman" w:eastAsia="Calibri" w:hAnsi="Times New Roman" w:cs="Times New Roman"/>
          <w:color w:val="000000"/>
          <w:sz w:val="24"/>
          <w:szCs w:val="24"/>
        </w:rPr>
        <w:t>Banka referansı</w:t>
      </w:r>
    </w:p>
    <w:p w:rsidR="007B23B2" w:rsidRDefault="00512A37" w:rsidP="007B23B2">
      <w:pPr>
        <w:pStyle w:val="ListeParagraf"/>
        <w:numPr>
          <w:ilvl w:val="0"/>
          <w:numId w:val="15"/>
        </w:numPr>
        <w:spacing w:before="100" w:beforeAutospacing="1" w:after="100" w:afterAutospacing="1" w:line="240" w:lineRule="auto"/>
        <w:contextualSpacing w:val="0"/>
        <w:rPr>
          <w:rFonts w:ascii="Times New Roman" w:eastAsia="Calibri" w:hAnsi="Times New Roman" w:cs="Times New Roman"/>
          <w:color w:val="000000"/>
          <w:sz w:val="24"/>
          <w:szCs w:val="24"/>
        </w:rPr>
      </w:pPr>
      <w:r w:rsidRPr="007B23B2">
        <w:rPr>
          <w:rFonts w:ascii="Times New Roman" w:eastAsia="Calibri" w:hAnsi="Times New Roman" w:cs="Times New Roman"/>
          <w:color w:val="000000"/>
          <w:sz w:val="24"/>
          <w:szCs w:val="24"/>
        </w:rPr>
        <w:t>Sahip olunan belgeler/sertifikalar</w:t>
      </w:r>
    </w:p>
    <w:p w:rsidR="00CD7AEC" w:rsidRPr="00CD7AEC" w:rsidRDefault="00CD7AEC" w:rsidP="00CD7AEC">
      <w:pPr>
        <w:pStyle w:val="ListeParagraf"/>
        <w:numPr>
          <w:ilvl w:val="0"/>
          <w:numId w:val="15"/>
        </w:numPr>
        <w:spacing w:before="100" w:beforeAutospacing="1" w:after="100" w:afterAutospacing="1" w:line="240" w:lineRule="auto"/>
        <w:contextualSpacing w:val="0"/>
        <w:rPr>
          <w:rFonts w:ascii="Times New Roman" w:eastAsia="Calibri" w:hAnsi="Times New Roman" w:cs="Times New Roman"/>
          <w:color w:val="000000"/>
          <w:sz w:val="24"/>
          <w:szCs w:val="24"/>
        </w:rPr>
      </w:pPr>
      <w:r w:rsidRPr="00935D4D">
        <w:rPr>
          <w:rFonts w:ascii="Times New Roman" w:eastAsia="Calibri" w:hAnsi="Times New Roman" w:cs="Times New Roman"/>
          <w:color w:val="000000"/>
          <w:sz w:val="24"/>
          <w:szCs w:val="24"/>
        </w:rPr>
        <w:t>Kamu İhalelerinden Yasaklı Olmadığına Dair Belge</w:t>
      </w:r>
    </w:p>
    <w:p w:rsidR="0022799A" w:rsidRPr="007B23B2" w:rsidRDefault="005C251D" w:rsidP="007B23B2">
      <w:pPr>
        <w:pStyle w:val="ListeParagraf"/>
        <w:numPr>
          <w:ilvl w:val="0"/>
          <w:numId w:val="15"/>
        </w:numPr>
        <w:spacing w:before="100" w:beforeAutospacing="1" w:after="100" w:afterAutospacing="1" w:line="240" w:lineRule="auto"/>
        <w:contextualSpacing w:val="0"/>
        <w:rPr>
          <w:rFonts w:ascii="Times New Roman" w:eastAsia="Calibri" w:hAnsi="Times New Roman" w:cs="Times New Roman"/>
          <w:color w:val="000000"/>
          <w:sz w:val="24"/>
          <w:szCs w:val="24"/>
        </w:rPr>
      </w:pPr>
      <w:r w:rsidRPr="007B23B2">
        <w:rPr>
          <w:rFonts w:ascii="Times New Roman" w:eastAsia="Calibri" w:hAnsi="Times New Roman" w:cs="Times New Roman"/>
          <w:color w:val="000000"/>
          <w:sz w:val="24"/>
          <w:szCs w:val="24"/>
        </w:rPr>
        <w:t>İmalatçı ise Kapasite Raporu</w:t>
      </w:r>
    </w:p>
    <w:p w:rsidR="00325EFB" w:rsidRDefault="00325EFB" w:rsidP="00325EFB">
      <w:pPr>
        <w:pStyle w:val="Default"/>
        <w:tabs>
          <w:tab w:val="left" w:pos="1038"/>
        </w:tabs>
        <w:ind w:left="567"/>
        <w:jc w:val="both"/>
      </w:pPr>
    </w:p>
    <w:p w:rsidR="007B23B2" w:rsidRDefault="007B23B2" w:rsidP="00325EFB">
      <w:pPr>
        <w:pStyle w:val="Default"/>
        <w:tabs>
          <w:tab w:val="left" w:pos="1038"/>
        </w:tabs>
        <w:ind w:left="567"/>
        <w:jc w:val="both"/>
      </w:pPr>
    </w:p>
    <w:p w:rsidR="007B23B2" w:rsidRDefault="007B23B2" w:rsidP="00325EFB">
      <w:pPr>
        <w:pStyle w:val="Default"/>
        <w:tabs>
          <w:tab w:val="left" w:pos="1038"/>
        </w:tabs>
        <w:ind w:left="567"/>
        <w:jc w:val="both"/>
      </w:pPr>
    </w:p>
    <w:p w:rsidR="007B23B2" w:rsidRDefault="007B23B2" w:rsidP="00325EFB">
      <w:pPr>
        <w:pStyle w:val="Default"/>
        <w:tabs>
          <w:tab w:val="left" w:pos="1038"/>
        </w:tabs>
        <w:ind w:left="567"/>
        <w:jc w:val="both"/>
      </w:pPr>
    </w:p>
    <w:p w:rsidR="007B23B2" w:rsidRDefault="007B23B2" w:rsidP="00325EFB">
      <w:pPr>
        <w:pStyle w:val="Default"/>
        <w:tabs>
          <w:tab w:val="left" w:pos="1038"/>
        </w:tabs>
        <w:ind w:left="567"/>
        <w:jc w:val="both"/>
      </w:pPr>
    </w:p>
    <w:p w:rsidR="007B23B2" w:rsidRDefault="007B23B2" w:rsidP="00325EFB">
      <w:pPr>
        <w:pStyle w:val="Default"/>
        <w:tabs>
          <w:tab w:val="left" w:pos="1038"/>
        </w:tabs>
        <w:ind w:left="567"/>
        <w:jc w:val="both"/>
      </w:pPr>
    </w:p>
    <w:p w:rsidR="00785EED" w:rsidRPr="007A5E78" w:rsidRDefault="000C102C" w:rsidP="00785EED">
      <w:pPr>
        <w:pStyle w:val="GvdeMetniGirintisi"/>
        <w:ind w:left="612" w:right="509"/>
        <w:jc w:val="both"/>
        <w:rPr>
          <w:rFonts w:ascii="Times New Roman" w:hAnsi="Times New Roman" w:cs="Times New Roman"/>
          <w:b/>
          <w:sz w:val="24"/>
          <w:szCs w:val="24"/>
        </w:rPr>
      </w:pPr>
      <w:r>
        <w:rPr>
          <w:rFonts w:ascii="Times New Roman" w:hAnsi="Times New Roman" w:cs="Times New Roman"/>
          <w:b/>
          <w:sz w:val="24"/>
          <w:szCs w:val="24"/>
        </w:rPr>
        <w:t xml:space="preserve">Yeniden </w:t>
      </w:r>
      <w:r w:rsidR="00785EED">
        <w:rPr>
          <w:rFonts w:ascii="Times New Roman" w:hAnsi="Times New Roman" w:cs="Times New Roman"/>
          <w:b/>
          <w:sz w:val="24"/>
          <w:szCs w:val="24"/>
        </w:rPr>
        <w:t>Değerlendirme K</w:t>
      </w:r>
      <w:r w:rsidR="00785EED" w:rsidRPr="007A5E78">
        <w:rPr>
          <w:rFonts w:ascii="Times New Roman" w:hAnsi="Times New Roman" w:cs="Times New Roman"/>
          <w:b/>
          <w:sz w:val="24"/>
          <w:szCs w:val="24"/>
        </w:rPr>
        <w:t xml:space="preserve">riterleri:  </w:t>
      </w:r>
    </w:p>
    <w:p w:rsidR="00785EED" w:rsidRPr="007A5E78" w:rsidRDefault="00785EED" w:rsidP="00FB0193">
      <w:pPr>
        <w:ind w:left="567"/>
        <w:rPr>
          <w:rFonts w:ascii="Times New Roman" w:hAnsi="Times New Roman" w:cs="Times New Roman"/>
          <w:sz w:val="24"/>
          <w:szCs w:val="24"/>
        </w:rPr>
      </w:pPr>
      <w:r w:rsidRPr="007A5E78">
        <w:rPr>
          <w:rFonts w:ascii="Times New Roman" w:hAnsi="Times New Roman" w:cs="Times New Roman"/>
          <w:sz w:val="24"/>
          <w:szCs w:val="24"/>
        </w:rPr>
        <w:t xml:space="preserve">Çalışılan </w:t>
      </w:r>
      <w:r>
        <w:rPr>
          <w:rFonts w:ascii="Times New Roman" w:hAnsi="Times New Roman" w:cs="Times New Roman"/>
          <w:sz w:val="24"/>
          <w:szCs w:val="24"/>
        </w:rPr>
        <w:t>malzeme</w:t>
      </w:r>
      <w:r w:rsidR="000979B3">
        <w:rPr>
          <w:rFonts w:ascii="Times New Roman" w:hAnsi="Times New Roman" w:cs="Times New Roman"/>
          <w:sz w:val="24"/>
          <w:szCs w:val="24"/>
        </w:rPr>
        <w:t xml:space="preserve"> tedarikçileri yılda </w:t>
      </w:r>
      <w:r w:rsidR="00A341F4">
        <w:rPr>
          <w:rFonts w:ascii="Times New Roman" w:hAnsi="Times New Roman" w:cs="Times New Roman"/>
          <w:sz w:val="24"/>
          <w:szCs w:val="24"/>
        </w:rPr>
        <w:t xml:space="preserve">bir (1) </w:t>
      </w:r>
      <w:r w:rsidRPr="007A5E78">
        <w:rPr>
          <w:rFonts w:ascii="Times New Roman" w:hAnsi="Times New Roman" w:cs="Times New Roman"/>
          <w:sz w:val="24"/>
          <w:szCs w:val="24"/>
        </w:rPr>
        <w:t xml:space="preserve">defa </w:t>
      </w:r>
      <w:r w:rsidR="00B33F66">
        <w:rPr>
          <w:rFonts w:ascii="Times New Roman" w:hAnsi="Times New Roman" w:cs="Times New Roman"/>
          <w:sz w:val="24"/>
          <w:szCs w:val="24"/>
        </w:rPr>
        <w:t xml:space="preserve">yeni başvurularla birlikte </w:t>
      </w:r>
      <w:r w:rsidRPr="007A5E78">
        <w:rPr>
          <w:rFonts w:ascii="Times New Roman" w:hAnsi="Times New Roman" w:cs="Times New Roman"/>
          <w:sz w:val="24"/>
          <w:szCs w:val="24"/>
        </w:rPr>
        <w:t>Satın</w:t>
      </w:r>
      <w:r>
        <w:rPr>
          <w:rFonts w:ascii="Times New Roman" w:hAnsi="Times New Roman" w:cs="Times New Roman"/>
          <w:sz w:val="24"/>
          <w:szCs w:val="24"/>
        </w:rPr>
        <w:t xml:space="preserve"> </w:t>
      </w:r>
      <w:r w:rsidRPr="007A5E78">
        <w:rPr>
          <w:rFonts w:ascii="Times New Roman" w:hAnsi="Times New Roman" w:cs="Times New Roman"/>
          <w:sz w:val="24"/>
          <w:szCs w:val="24"/>
        </w:rPr>
        <w:t xml:space="preserve">alma </w:t>
      </w:r>
      <w:r w:rsidR="001E1E5E">
        <w:rPr>
          <w:rFonts w:ascii="Times New Roman" w:hAnsi="Times New Roman" w:cs="Times New Roman"/>
          <w:sz w:val="24"/>
          <w:szCs w:val="24"/>
        </w:rPr>
        <w:t>Müdürlüğü</w:t>
      </w:r>
      <w:r>
        <w:rPr>
          <w:rFonts w:ascii="Times New Roman" w:hAnsi="Times New Roman" w:cs="Times New Roman"/>
          <w:sz w:val="24"/>
          <w:szCs w:val="24"/>
        </w:rPr>
        <w:t xml:space="preserve"> </w:t>
      </w:r>
      <w:r w:rsidR="00F406C3">
        <w:rPr>
          <w:rFonts w:ascii="Times New Roman" w:hAnsi="Times New Roman" w:cs="Times New Roman"/>
          <w:sz w:val="24"/>
          <w:szCs w:val="24"/>
        </w:rPr>
        <w:t xml:space="preserve">ve ilgili </w:t>
      </w:r>
      <w:r w:rsidR="001E1E5E">
        <w:rPr>
          <w:rFonts w:ascii="Times New Roman" w:hAnsi="Times New Roman" w:cs="Times New Roman"/>
          <w:sz w:val="24"/>
          <w:szCs w:val="24"/>
        </w:rPr>
        <w:t>Müdürlüğün</w:t>
      </w:r>
      <w:r w:rsidR="00F406C3">
        <w:rPr>
          <w:rFonts w:ascii="Times New Roman" w:hAnsi="Times New Roman" w:cs="Times New Roman"/>
          <w:sz w:val="24"/>
          <w:szCs w:val="24"/>
        </w:rPr>
        <w:t xml:space="preserve"> görüşü </w:t>
      </w:r>
      <w:r w:rsidR="00C831A7">
        <w:rPr>
          <w:rFonts w:ascii="Times New Roman" w:hAnsi="Times New Roman" w:cs="Times New Roman"/>
          <w:sz w:val="24"/>
          <w:szCs w:val="24"/>
        </w:rPr>
        <w:t xml:space="preserve">alınarak </w:t>
      </w:r>
      <w:r w:rsidR="00293A9F">
        <w:rPr>
          <w:rFonts w:ascii="Times New Roman" w:hAnsi="Times New Roman" w:cs="Times New Roman"/>
          <w:sz w:val="24"/>
          <w:szCs w:val="24"/>
        </w:rPr>
        <w:t xml:space="preserve">başvuru ve </w:t>
      </w:r>
      <w:r w:rsidRPr="007A5E78">
        <w:rPr>
          <w:rFonts w:ascii="Times New Roman" w:hAnsi="Times New Roman" w:cs="Times New Roman"/>
          <w:sz w:val="24"/>
          <w:szCs w:val="24"/>
        </w:rPr>
        <w:t>aşağıdaki kriterlere göre değerlendirilir</w:t>
      </w:r>
      <w:r>
        <w:rPr>
          <w:rFonts w:ascii="Times New Roman" w:hAnsi="Times New Roman" w:cs="Times New Roman"/>
          <w:sz w:val="24"/>
          <w:szCs w:val="24"/>
        </w:rPr>
        <w:t>;</w:t>
      </w:r>
    </w:p>
    <w:p w:rsidR="00785EED" w:rsidRPr="007A5E78" w:rsidRDefault="00785EED" w:rsidP="00785EED">
      <w:pPr>
        <w:pStyle w:val="Default"/>
        <w:numPr>
          <w:ilvl w:val="0"/>
          <w:numId w:val="11"/>
        </w:numPr>
        <w:ind w:right="509"/>
        <w:jc w:val="both"/>
      </w:pPr>
      <w:r w:rsidRPr="007A5E78">
        <w:rPr>
          <w:bCs/>
        </w:rPr>
        <w:t>Zamanında teslim</w:t>
      </w:r>
      <w:r>
        <w:rPr>
          <w:bCs/>
        </w:rPr>
        <w:t>,</w:t>
      </w:r>
    </w:p>
    <w:p w:rsidR="00785EED" w:rsidRPr="007A5E78" w:rsidRDefault="00785EED" w:rsidP="00785EED">
      <w:pPr>
        <w:pStyle w:val="Default"/>
        <w:numPr>
          <w:ilvl w:val="0"/>
          <w:numId w:val="11"/>
        </w:numPr>
        <w:ind w:right="509"/>
        <w:jc w:val="both"/>
      </w:pPr>
      <w:r w:rsidRPr="007A5E78">
        <w:rPr>
          <w:bCs/>
        </w:rPr>
        <w:t>Kalite</w:t>
      </w:r>
      <w:r>
        <w:rPr>
          <w:bCs/>
        </w:rPr>
        <w:t>,</w:t>
      </w:r>
    </w:p>
    <w:p w:rsidR="00785EED" w:rsidRPr="007A5E78" w:rsidRDefault="00785EED" w:rsidP="00785EED">
      <w:pPr>
        <w:pStyle w:val="Default"/>
        <w:numPr>
          <w:ilvl w:val="0"/>
          <w:numId w:val="11"/>
        </w:numPr>
        <w:ind w:right="509"/>
        <w:jc w:val="both"/>
      </w:pPr>
      <w:r w:rsidRPr="007A5E78">
        <w:rPr>
          <w:bCs/>
        </w:rPr>
        <w:t>İstenen şartları sağlaması</w:t>
      </w:r>
      <w:r>
        <w:rPr>
          <w:bCs/>
        </w:rPr>
        <w:t>,</w:t>
      </w:r>
    </w:p>
    <w:p w:rsidR="00785EED" w:rsidRPr="001A6C61" w:rsidRDefault="00785EED" w:rsidP="00785EED">
      <w:pPr>
        <w:pStyle w:val="Default"/>
        <w:numPr>
          <w:ilvl w:val="0"/>
          <w:numId w:val="11"/>
        </w:numPr>
        <w:ind w:right="509"/>
        <w:jc w:val="both"/>
      </w:pPr>
      <w:r w:rsidRPr="007A5E78">
        <w:rPr>
          <w:bCs/>
        </w:rPr>
        <w:t>Satış sonrası hizmetleri</w:t>
      </w:r>
      <w:r>
        <w:rPr>
          <w:bCs/>
        </w:rPr>
        <w:t>.</w:t>
      </w:r>
    </w:p>
    <w:p w:rsidR="00785EED" w:rsidRPr="00263485" w:rsidRDefault="00785EED" w:rsidP="00785EED">
      <w:pPr>
        <w:pStyle w:val="Default"/>
        <w:ind w:left="960" w:right="509"/>
        <w:jc w:val="both"/>
      </w:pPr>
    </w:p>
    <w:p w:rsidR="009A67F2" w:rsidRPr="007A5E78" w:rsidRDefault="009A67F2" w:rsidP="00C50FF9">
      <w:pPr>
        <w:pStyle w:val="GvdeMetniGirintisi"/>
        <w:ind w:right="509"/>
        <w:jc w:val="both"/>
        <w:rPr>
          <w:rFonts w:ascii="Times New Roman" w:hAnsi="Times New Roman" w:cs="Times New Roman"/>
          <w:b/>
          <w:sz w:val="24"/>
          <w:szCs w:val="24"/>
        </w:rPr>
      </w:pPr>
      <w:r w:rsidRPr="007A5E78">
        <w:rPr>
          <w:rFonts w:ascii="Times New Roman" w:hAnsi="Times New Roman" w:cs="Times New Roman"/>
          <w:b/>
          <w:sz w:val="24"/>
          <w:szCs w:val="24"/>
        </w:rPr>
        <w:t>5.2</w:t>
      </w:r>
      <w:r w:rsidR="00C50FF9" w:rsidRPr="007A5E78">
        <w:rPr>
          <w:rFonts w:ascii="Times New Roman" w:hAnsi="Times New Roman" w:cs="Times New Roman"/>
          <w:b/>
          <w:sz w:val="24"/>
          <w:szCs w:val="24"/>
        </w:rPr>
        <w:t>.</w:t>
      </w:r>
      <w:r w:rsidRPr="007A5E78">
        <w:rPr>
          <w:rFonts w:ascii="Times New Roman" w:hAnsi="Times New Roman" w:cs="Times New Roman"/>
          <w:b/>
          <w:sz w:val="24"/>
          <w:szCs w:val="24"/>
        </w:rPr>
        <w:t xml:space="preserve"> Hizmet </w:t>
      </w:r>
      <w:r w:rsidR="004766BF">
        <w:rPr>
          <w:rFonts w:ascii="Times New Roman" w:hAnsi="Times New Roman" w:cs="Times New Roman"/>
          <w:b/>
          <w:sz w:val="24"/>
          <w:szCs w:val="24"/>
        </w:rPr>
        <w:t>T</w:t>
      </w:r>
      <w:r w:rsidRPr="007A5E78">
        <w:rPr>
          <w:rFonts w:ascii="Times New Roman" w:hAnsi="Times New Roman" w:cs="Times New Roman"/>
          <w:b/>
          <w:sz w:val="24"/>
          <w:szCs w:val="24"/>
        </w:rPr>
        <w:t xml:space="preserve">edarikçileri </w:t>
      </w:r>
    </w:p>
    <w:p w:rsidR="000035AA" w:rsidRPr="007A5E78" w:rsidRDefault="000035AA" w:rsidP="000035AA">
      <w:pPr>
        <w:pStyle w:val="GvdeMetniGirintisi"/>
        <w:ind w:left="612" w:right="509"/>
        <w:jc w:val="both"/>
        <w:rPr>
          <w:rFonts w:ascii="Times New Roman" w:hAnsi="Times New Roman" w:cs="Times New Roman"/>
          <w:b/>
          <w:sz w:val="24"/>
          <w:szCs w:val="24"/>
        </w:rPr>
      </w:pPr>
      <w:r w:rsidRPr="007A5E78">
        <w:rPr>
          <w:rFonts w:ascii="Times New Roman" w:hAnsi="Times New Roman" w:cs="Times New Roman"/>
          <w:b/>
          <w:sz w:val="24"/>
          <w:szCs w:val="24"/>
        </w:rPr>
        <w:t>Seçme</w:t>
      </w:r>
      <w:r>
        <w:rPr>
          <w:rFonts w:ascii="Times New Roman" w:hAnsi="Times New Roman" w:cs="Times New Roman"/>
          <w:b/>
          <w:sz w:val="24"/>
          <w:szCs w:val="24"/>
        </w:rPr>
        <w:t xml:space="preserve"> ve Değerlendirme</w:t>
      </w:r>
      <w:r w:rsidRPr="007A5E78">
        <w:rPr>
          <w:rFonts w:ascii="Times New Roman" w:hAnsi="Times New Roman" w:cs="Times New Roman"/>
          <w:b/>
          <w:sz w:val="24"/>
          <w:szCs w:val="24"/>
        </w:rPr>
        <w:t xml:space="preserve"> </w:t>
      </w:r>
      <w:r>
        <w:rPr>
          <w:rFonts w:ascii="Times New Roman" w:hAnsi="Times New Roman" w:cs="Times New Roman"/>
          <w:b/>
          <w:sz w:val="24"/>
          <w:szCs w:val="24"/>
        </w:rPr>
        <w:t>K</w:t>
      </w:r>
      <w:r w:rsidRPr="007A5E78">
        <w:rPr>
          <w:rFonts w:ascii="Times New Roman" w:hAnsi="Times New Roman" w:cs="Times New Roman"/>
          <w:b/>
          <w:sz w:val="24"/>
          <w:szCs w:val="24"/>
        </w:rPr>
        <w:t xml:space="preserve">riterleri: </w:t>
      </w:r>
    </w:p>
    <w:p w:rsidR="000035AA" w:rsidRDefault="000035AA" w:rsidP="000035AA">
      <w:pPr>
        <w:pStyle w:val="GvdeMetniGirintisi"/>
        <w:ind w:left="612" w:right="509"/>
        <w:jc w:val="both"/>
        <w:rPr>
          <w:rFonts w:ascii="Times New Roman" w:hAnsi="Times New Roman" w:cs="Times New Roman"/>
          <w:sz w:val="24"/>
          <w:szCs w:val="24"/>
        </w:rPr>
      </w:pPr>
      <w:r w:rsidRPr="007A5E78">
        <w:rPr>
          <w:rFonts w:ascii="Times New Roman" w:hAnsi="Times New Roman" w:cs="Times New Roman"/>
          <w:sz w:val="24"/>
          <w:szCs w:val="24"/>
        </w:rPr>
        <w:t xml:space="preserve">Çalışmaya başlanacak olan </w:t>
      </w:r>
      <w:r w:rsidR="001E1E5E">
        <w:rPr>
          <w:rFonts w:ascii="Times New Roman" w:hAnsi="Times New Roman" w:cs="Times New Roman"/>
          <w:sz w:val="24"/>
          <w:szCs w:val="24"/>
        </w:rPr>
        <w:t>hizmet</w:t>
      </w:r>
      <w:r w:rsidRPr="007A5E78">
        <w:rPr>
          <w:rFonts w:ascii="Times New Roman" w:hAnsi="Times New Roman" w:cs="Times New Roman"/>
          <w:sz w:val="24"/>
          <w:szCs w:val="24"/>
        </w:rPr>
        <w:t xml:space="preserve"> alım tedarikçileri seçimi aşağıdaki kriterlere göre yapıl</w:t>
      </w:r>
      <w:r>
        <w:rPr>
          <w:rFonts w:ascii="Times New Roman" w:hAnsi="Times New Roman" w:cs="Times New Roman"/>
          <w:sz w:val="24"/>
          <w:szCs w:val="24"/>
        </w:rPr>
        <w:t>acaktır</w:t>
      </w:r>
      <w:r w:rsidRPr="007A5E78">
        <w:rPr>
          <w:rFonts w:ascii="Times New Roman" w:hAnsi="Times New Roman" w:cs="Times New Roman"/>
          <w:sz w:val="24"/>
          <w:szCs w:val="24"/>
        </w:rPr>
        <w:t xml:space="preserve">;  </w:t>
      </w:r>
    </w:p>
    <w:p w:rsidR="007B23B2" w:rsidRPr="007B23B2" w:rsidRDefault="007B23B2" w:rsidP="007B23B2">
      <w:pPr>
        <w:pStyle w:val="Default"/>
        <w:numPr>
          <w:ilvl w:val="0"/>
          <w:numId w:val="23"/>
        </w:numPr>
        <w:ind w:right="509"/>
        <w:jc w:val="both"/>
        <w:rPr>
          <w:bCs/>
        </w:rPr>
      </w:pPr>
      <w:r w:rsidRPr="007B23B2">
        <w:rPr>
          <w:bCs/>
        </w:rPr>
        <w:t xml:space="preserve">Kuruluş evrakları(Ticari Sicil Gazetesi),İmza sirküleri (Aslı) </w:t>
      </w:r>
    </w:p>
    <w:p w:rsidR="007B23B2" w:rsidRDefault="007B23B2" w:rsidP="007B23B2">
      <w:pPr>
        <w:pStyle w:val="Default"/>
        <w:numPr>
          <w:ilvl w:val="0"/>
          <w:numId w:val="23"/>
        </w:numPr>
        <w:ind w:right="509"/>
        <w:jc w:val="both"/>
      </w:pPr>
      <w:r w:rsidRPr="007B23B2">
        <w:rPr>
          <w:bCs/>
        </w:rPr>
        <w:t>Oda sicil</w:t>
      </w:r>
      <w:r w:rsidRPr="007B23B2">
        <w:t xml:space="preserve"> kaydı (Aslı) </w:t>
      </w:r>
    </w:p>
    <w:p w:rsidR="007B23B2" w:rsidRDefault="001E1E5E" w:rsidP="007B23B2">
      <w:pPr>
        <w:pStyle w:val="Default"/>
        <w:numPr>
          <w:ilvl w:val="0"/>
          <w:numId w:val="23"/>
        </w:numPr>
        <w:ind w:right="509"/>
        <w:jc w:val="both"/>
      </w:pPr>
      <w:r>
        <w:t>İş Deneyim Belgesi ve referansları</w:t>
      </w:r>
    </w:p>
    <w:p w:rsidR="007B23B2" w:rsidRDefault="001E1E5E" w:rsidP="007B23B2">
      <w:pPr>
        <w:pStyle w:val="Default"/>
        <w:numPr>
          <w:ilvl w:val="0"/>
          <w:numId w:val="23"/>
        </w:numPr>
        <w:ind w:right="509"/>
        <w:jc w:val="both"/>
      </w:pPr>
      <w:r>
        <w:t>Uzman personel</w:t>
      </w:r>
    </w:p>
    <w:p w:rsidR="007B23B2" w:rsidRDefault="001E1E5E" w:rsidP="007B23B2">
      <w:pPr>
        <w:pStyle w:val="Default"/>
        <w:numPr>
          <w:ilvl w:val="0"/>
          <w:numId w:val="23"/>
        </w:numPr>
        <w:ind w:right="509"/>
        <w:jc w:val="both"/>
      </w:pPr>
      <w:r>
        <w:t>Banka referansı</w:t>
      </w:r>
    </w:p>
    <w:p w:rsidR="007B23B2" w:rsidRDefault="001E1E5E" w:rsidP="007B23B2">
      <w:pPr>
        <w:pStyle w:val="Default"/>
        <w:numPr>
          <w:ilvl w:val="0"/>
          <w:numId w:val="23"/>
        </w:numPr>
        <w:ind w:right="509"/>
        <w:jc w:val="both"/>
      </w:pPr>
      <w:r>
        <w:t>Son 3 yıla ait iş kazası beyanı</w:t>
      </w:r>
    </w:p>
    <w:p w:rsidR="00D94220" w:rsidRPr="00D94220" w:rsidRDefault="00D94220" w:rsidP="00D94220">
      <w:pPr>
        <w:pStyle w:val="ListeParagraf"/>
        <w:numPr>
          <w:ilvl w:val="0"/>
          <w:numId w:val="23"/>
        </w:numPr>
        <w:spacing w:before="100" w:beforeAutospacing="1" w:after="100" w:afterAutospacing="1" w:line="240" w:lineRule="auto"/>
        <w:contextualSpacing w:val="0"/>
        <w:rPr>
          <w:rFonts w:ascii="Times New Roman" w:eastAsia="Calibri" w:hAnsi="Times New Roman" w:cs="Times New Roman"/>
          <w:color w:val="000000"/>
          <w:sz w:val="24"/>
          <w:szCs w:val="24"/>
        </w:rPr>
      </w:pPr>
      <w:r w:rsidRPr="00935D4D">
        <w:rPr>
          <w:rFonts w:ascii="Times New Roman" w:eastAsia="Calibri" w:hAnsi="Times New Roman" w:cs="Times New Roman"/>
          <w:color w:val="000000"/>
          <w:sz w:val="24"/>
          <w:szCs w:val="24"/>
        </w:rPr>
        <w:t xml:space="preserve">Makine teçhizat listesi </w:t>
      </w:r>
    </w:p>
    <w:p w:rsidR="00CD7AEC" w:rsidRPr="00CD7AEC" w:rsidRDefault="00CD7AEC" w:rsidP="00CD7AEC">
      <w:pPr>
        <w:pStyle w:val="ListeParagraf"/>
        <w:numPr>
          <w:ilvl w:val="0"/>
          <w:numId w:val="23"/>
        </w:numPr>
        <w:spacing w:before="100" w:beforeAutospacing="1" w:after="100" w:afterAutospacing="1" w:line="240" w:lineRule="auto"/>
        <w:contextualSpacing w:val="0"/>
        <w:rPr>
          <w:rFonts w:ascii="Times New Roman" w:eastAsia="Calibri" w:hAnsi="Times New Roman" w:cs="Times New Roman"/>
          <w:color w:val="000000"/>
          <w:sz w:val="24"/>
          <w:szCs w:val="24"/>
        </w:rPr>
      </w:pPr>
      <w:r w:rsidRPr="00935D4D">
        <w:rPr>
          <w:rFonts w:ascii="Times New Roman" w:eastAsia="Calibri" w:hAnsi="Times New Roman" w:cs="Times New Roman"/>
          <w:color w:val="000000"/>
          <w:sz w:val="24"/>
          <w:szCs w:val="24"/>
        </w:rPr>
        <w:t>Kamu İhalelerinden Yasaklı Olmadığına Dair Belge</w:t>
      </w:r>
    </w:p>
    <w:p w:rsidR="00054741" w:rsidRDefault="00127C1F" w:rsidP="007B23B2">
      <w:pPr>
        <w:pStyle w:val="Default"/>
        <w:numPr>
          <w:ilvl w:val="0"/>
          <w:numId w:val="23"/>
        </w:numPr>
        <w:ind w:right="509"/>
        <w:jc w:val="both"/>
      </w:pPr>
      <w:r w:rsidRPr="007B23B2">
        <w:t>İlgili birim ve ilgili GMY görüşü</w:t>
      </w:r>
    </w:p>
    <w:p w:rsidR="00C502CA" w:rsidRPr="007B23B2" w:rsidRDefault="00C502CA" w:rsidP="00C502CA">
      <w:pPr>
        <w:pStyle w:val="Default"/>
        <w:ind w:left="720" w:right="509"/>
        <w:jc w:val="both"/>
      </w:pPr>
    </w:p>
    <w:p w:rsidR="009A67F2" w:rsidRPr="007A5E78" w:rsidRDefault="00B16ED9" w:rsidP="009A67F2">
      <w:pPr>
        <w:pStyle w:val="GvdeMetniGirintisi"/>
        <w:ind w:left="612" w:right="509"/>
        <w:jc w:val="both"/>
        <w:rPr>
          <w:rFonts w:ascii="Times New Roman" w:hAnsi="Times New Roman" w:cs="Times New Roman"/>
          <w:b/>
          <w:sz w:val="24"/>
          <w:szCs w:val="24"/>
        </w:rPr>
      </w:pPr>
      <w:r>
        <w:rPr>
          <w:rFonts w:ascii="Times New Roman" w:hAnsi="Times New Roman" w:cs="Times New Roman"/>
          <w:b/>
          <w:sz w:val="24"/>
          <w:szCs w:val="24"/>
        </w:rPr>
        <w:t xml:space="preserve">Yeniden </w:t>
      </w:r>
      <w:r w:rsidR="009A67F2" w:rsidRPr="007A5E78">
        <w:rPr>
          <w:rFonts w:ascii="Times New Roman" w:hAnsi="Times New Roman" w:cs="Times New Roman"/>
          <w:b/>
          <w:sz w:val="24"/>
          <w:szCs w:val="24"/>
        </w:rPr>
        <w:t xml:space="preserve">Değerlendirme </w:t>
      </w:r>
      <w:r w:rsidR="004766BF">
        <w:rPr>
          <w:rFonts w:ascii="Times New Roman" w:hAnsi="Times New Roman" w:cs="Times New Roman"/>
          <w:b/>
          <w:sz w:val="24"/>
          <w:szCs w:val="24"/>
        </w:rPr>
        <w:t>K</w:t>
      </w:r>
      <w:r w:rsidR="009A67F2" w:rsidRPr="007A5E78">
        <w:rPr>
          <w:rFonts w:ascii="Times New Roman" w:hAnsi="Times New Roman" w:cs="Times New Roman"/>
          <w:b/>
          <w:sz w:val="24"/>
          <w:szCs w:val="24"/>
        </w:rPr>
        <w:t xml:space="preserve">riterleri:  </w:t>
      </w:r>
    </w:p>
    <w:p w:rsidR="009A67F2" w:rsidRPr="007A5E78" w:rsidRDefault="00054741" w:rsidP="00054741">
      <w:pPr>
        <w:ind w:left="567"/>
        <w:rPr>
          <w:rFonts w:ascii="Times New Roman" w:hAnsi="Times New Roman" w:cs="Times New Roman"/>
          <w:sz w:val="24"/>
          <w:szCs w:val="24"/>
        </w:rPr>
      </w:pPr>
      <w:r w:rsidRPr="007A5E78">
        <w:rPr>
          <w:rFonts w:ascii="Times New Roman" w:hAnsi="Times New Roman" w:cs="Times New Roman"/>
          <w:sz w:val="24"/>
          <w:szCs w:val="24"/>
        </w:rPr>
        <w:t xml:space="preserve">Çalışılan </w:t>
      </w:r>
      <w:r w:rsidR="00E068A4">
        <w:rPr>
          <w:rFonts w:ascii="Times New Roman" w:hAnsi="Times New Roman" w:cs="Times New Roman"/>
          <w:sz w:val="24"/>
          <w:szCs w:val="24"/>
        </w:rPr>
        <w:t>hizmet</w:t>
      </w:r>
      <w:r>
        <w:rPr>
          <w:rFonts w:ascii="Times New Roman" w:hAnsi="Times New Roman" w:cs="Times New Roman"/>
          <w:sz w:val="24"/>
          <w:szCs w:val="24"/>
        </w:rPr>
        <w:t xml:space="preserve"> tedarikçileri yılda </w:t>
      </w:r>
      <w:r w:rsidR="00A341F4">
        <w:rPr>
          <w:rFonts w:ascii="Times New Roman" w:hAnsi="Times New Roman" w:cs="Times New Roman"/>
          <w:sz w:val="24"/>
          <w:szCs w:val="24"/>
        </w:rPr>
        <w:t>bir (1)</w:t>
      </w:r>
      <w:r w:rsidRPr="007A5E78">
        <w:rPr>
          <w:rFonts w:ascii="Times New Roman" w:hAnsi="Times New Roman" w:cs="Times New Roman"/>
          <w:sz w:val="24"/>
          <w:szCs w:val="24"/>
        </w:rPr>
        <w:t xml:space="preserve"> defa </w:t>
      </w:r>
      <w:r>
        <w:rPr>
          <w:rFonts w:ascii="Times New Roman" w:hAnsi="Times New Roman" w:cs="Times New Roman"/>
          <w:sz w:val="24"/>
          <w:szCs w:val="24"/>
        </w:rPr>
        <w:t xml:space="preserve">yeni başvurularla birlikte </w:t>
      </w:r>
      <w:r w:rsidRPr="007A5E78">
        <w:rPr>
          <w:rFonts w:ascii="Times New Roman" w:hAnsi="Times New Roman" w:cs="Times New Roman"/>
          <w:sz w:val="24"/>
          <w:szCs w:val="24"/>
        </w:rPr>
        <w:t>Satın</w:t>
      </w:r>
      <w:r>
        <w:rPr>
          <w:rFonts w:ascii="Times New Roman" w:hAnsi="Times New Roman" w:cs="Times New Roman"/>
          <w:sz w:val="24"/>
          <w:szCs w:val="24"/>
        </w:rPr>
        <w:t xml:space="preserve"> </w:t>
      </w:r>
      <w:r w:rsidRPr="007A5E78">
        <w:rPr>
          <w:rFonts w:ascii="Times New Roman" w:hAnsi="Times New Roman" w:cs="Times New Roman"/>
          <w:sz w:val="24"/>
          <w:szCs w:val="24"/>
        </w:rPr>
        <w:t xml:space="preserve">alma </w:t>
      </w:r>
      <w:r w:rsidR="001E1E5E">
        <w:rPr>
          <w:rFonts w:ascii="Times New Roman" w:hAnsi="Times New Roman" w:cs="Times New Roman"/>
          <w:sz w:val="24"/>
          <w:szCs w:val="24"/>
        </w:rPr>
        <w:t xml:space="preserve">Müdürlüğü </w:t>
      </w:r>
      <w:r>
        <w:rPr>
          <w:rFonts w:ascii="Times New Roman" w:hAnsi="Times New Roman" w:cs="Times New Roman"/>
          <w:sz w:val="24"/>
          <w:szCs w:val="24"/>
        </w:rPr>
        <w:t xml:space="preserve">ve ilgili </w:t>
      </w:r>
      <w:r w:rsidR="001E1E5E">
        <w:rPr>
          <w:rFonts w:ascii="Times New Roman" w:hAnsi="Times New Roman" w:cs="Times New Roman"/>
          <w:sz w:val="24"/>
          <w:szCs w:val="24"/>
        </w:rPr>
        <w:t>Müdürlüğü</w:t>
      </w:r>
      <w:r>
        <w:rPr>
          <w:rFonts w:ascii="Times New Roman" w:hAnsi="Times New Roman" w:cs="Times New Roman"/>
          <w:sz w:val="24"/>
          <w:szCs w:val="24"/>
        </w:rPr>
        <w:t xml:space="preserve">n görüşü alınarak </w:t>
      </w:r>
      <w:r w:rsidR="00E068A4">
        <w:rPr>
          <w:rFonts w:ascii="Times New Roman" w:hAnsi="Times New Roman" w:cs="Times New Roman"/>
          <w:sz w:val="24"/>
          <w:szCs w:val="24"/>
        </w:rPr>
        <w:t>başvuru ve a</w:t>
      </w:r>
      <w:r w:rsidRPr="007A5E78">
        <w:rPr>
          <w:rFonts w:ascii="Times New Roman" w:hAnsi="Times New Roman" w:cs="Times New Roman"/>
          <w:sz w:val="24"/>
          <w:szCs w:val="24"/>
        </w:rPr>
        <w:t>şağıdaki kriterlere göre değerlendirilir</w:t>
      </w:r>
      <w:r>
        <w:rPr>
          <w:rFonts w:ascii="Times New Roman" w:hAnsi="Times New Roman" w:cs="Times New Roman"/>
          <w:sz w:val="24"/>
          <w:szCs w:val="24"/>
        </w:rPr>
        <w:t>;</w:t>
      </w:r>
      <w:r w:rsidR="009A67F2" w:rsidRPr="007A5E78">
        <w:rPr>
          <w:rFonts w:ascii="Times New Roman" w:hAnsi="Times New Roman" w:cs="Times New Roman"/>
          <w:sz w:val="24"/>
          <w:szCs w:val="24"/>
        </w:rPr>
        <w:t xml:space="preserve"> </w:t>
      </w:r>
    </w:p>
    <w:p w:rsidR="009A67F2" w:rsidRPr="007A5E78" w:rsidRDefault="00C502CA" w:rsidP="007B23B2">
      <w:pPr>
        <w:pStyle w:val="GvdeMetniGirintisi"/>
        <w:widowControl w:val="0"/>
        <w:numPr>
          <w:ilvl w:val="0"/>
          <w:numId w:val="8"/>
        </w:numPr>
        <w:suppressAutoHyphens/>
        <w:spacing w:after="0" w:line="240" w:lineRule="auto"/>
        <w:ind w:right="509"/>
        <w:jc w:val="both"/>
        <w:rPr>
          <w:rFonts w:ascii="Times New Roman" w:hAnsi="Times New Roman" w:cs="Times New Roman"/>
          <w:sz w:val="24"/>
          <w:szCs w:val="24"/>
        </w:rPr>
      </w:pPr>
      <w:r>
        <w:rPr>
          <w:rFonts w:ascii="Times New Roman" w:hAnsi="Times New Roman" w:cs="Times New Roman"/>
          <w:sz w:val="24"/>
          <w:szCs w:val="24"/>
        </w:rPr>
        <w:t>Hizmetin zamanında gerçekleştirilmesi,</w:t>
      </w:r>
    </w:p>
    <w:p w:rsidR="009A67F2" w:rsidRPr="007A5E78" w:rsidRDefault="00C502CA" w:rsidP="009A67F2">
      <w:pPr>
        <w:pStyle w:val="GvdeMetniGirintisi"/>
        <w:widowControl w:val="0"/>
        <w:numPr>
          <w:ilvl w:val="0"/>
          <w:numId w:val="8"/>
        </w:numPr>
        <w:suppressAutoHyphens/>
        <w:spacing w:after="0" w:line="240" w:lineRule="auto"/>
        <w:ind w:right="509"/>
        <w:jc w:val="both"/>
        <w:rPr>
          <w:rFonts w:ascii="Times New Roman" w:hAnsi="Times New Roman" w:cs="Times New Roman"/>
          <w:sz w:val="24"/>
          <w:szCs w:val="24"/>
        </w:rPr>
      </w:pPr>
      <w:r>
        <w:rPr>
          <w:rFonts w:ascii="Times New Roman" w:hAnsi="Times New Roman" w:cs="Times New Roman"/>
          <w:sz w:val="24"/>
          <w:szCs w:val="24"/>
        </w:rPr>
        <w:t xml:space="preserve">İstenilen </w:t>
      </w:r>
      <w:r w:rsidR="009A67F2" w:rsidRPr="007A5E78">
        <w:rPr>
          <w:rFonts w:ascii="Times New Roman" w:hAnsi="Times New Roman" w:cs="Times New Roman"/>
          <w:sz w:val="24"/>
          <w:szCs w:val="24"/>
        </w:rPr>
        <w:t>hizmet</w:t>
      </w:r>
      <w:r>
        <w:rPr>
          <w:rFonts w:ascii="Times New Roman" w:hAnsi="Times New Roman" w:cs="Times New Roman"/>
          <w:sz w:val="24"/>
          <w:szCs w:val="24"/>
        </w:rPr>
        <w:t>in Şartname ve Sözleşme şartlarına uygun gerçekleştirilmesi,</w:t>
      </w:r>
    </w:p>
    <w:p w:rsidR="009A67F2" w:rsidRPr="007A5E78" w:rsidRDefault="009A67F2" w:rsidP="009A67F2">
      <w:pPr>
        <w:pStyle w:val="GvdeMetniGirintisi"/>
        <w:widowControl w:val="0"/>
        <w:numPr>
          <w:ilvl w:val="0"/>
          <w:numId w:val="8"/>
        </w:numPr>
        <w:suppressAutoHyphens/>
        <w:spacing w:after="0" w:line="240" w:lineRule="auto"/>
        <w:ind w:right="509"/>
        <w:jc w:val="both"/>
        <w:rPr>
          <w:rFonts w:ascii="Times New Roman" w:hAnsi="Times New Roman" w:cs="Times New Roman"/>
          <w:sz w:val="24"/>
          <w:szCs w:val="24"/>
        </w:rPr>
      </w:pPr>
      <w:r w:rsidRPr="007A5E78">
        <w:rPr>
          <w:rFonts w:ascii="Times New Roman" w:hAnsi="Times New Roman" w:cs="Times New Roman"/>
          <w:sz w:val="24"/>
          <w:szCs w:val="24"/>
        </w:rPr>
        <w:t>Karşılıklı iletişim</w:t>
      </w:r>
    </w:p>
    <w:p w:rsidR="00263485" w:rsidRPr="007A5E78" w:rsidRDefault="00263485" w:rsidP="00263485">
      <w:pPr>
        <w:pStyle w:val="GvdeMetniGirintisi"/>
        <w:widowControl w:val="0"/>
        <w:suppressAutoHyphens/>
        <w:spacing w:after="0" w:line="240" w:lineRule="auto"/>
        <w:ind w:left="1332" w:right="509"/>
        <w:jc w:val="both"/>
        <w:rPr>
          <w:rFonts w:ascii="Times New Roman" w:hAnsi="Times New Roman" w:cs="Times New Roman"/>
          <w:sz w:val="24"/>
          <w:szCs w:val="24"/>
        </w:rPr>
      </w:pPr>
    </w:p>
    <w:p w:rsidR="00785EED" w:rsidRDefault="009A67F2" w:rsidP="00785EED">
      <w:pPr>
        <w:pStyle w:val="GvdeMetniGirintisi"/>
        <w:ind w:right="509"/>
        <w:jc w:val="both"/>
        <w:rPr>
          <w:rFonts w:ascii="Times New Roman" w:hAnsi="Times New Roman" w:cs="Times New Roman"/>
          <w:b/>
          <w:sz w:val="24"/>
          <w:szCs w:val="24"/>
        </w:rPr>
      </w:pPr>
      <w:r w:rsidRPr="007A5E78">
        <w:rPr>
          <w:rFonts w:ascii="Times New Roman" w:hAnsi="Times New Roman" w:cs="Times New Roman"/>
          <w:b/>
          <w:sz w:val="24"/>
          <w:szCs w:val="24"/>
        </w:rPr>
        <w:t>5.3</w:t>
      </w:r>
      <w:r w:rsidR="00C50FF9" w:rsidRPr="007A5E78">
        <w:rPr>
          <w:rFonts w:ascii="Times New Roman" w:hAnsi="Times New Roman" w:cs="Times New Roman"/>
          <w:b/>
          <w:sz w:val="24"/>
          <w:szCs w:val="24"/>
        </w:rPr>
        <w:t>.</w:t>
      </w:r>
      <w:r w:rsidRPr="007A5E78">
        <w:rPr>
          <w:rFonts w:ascii="Times New Roman" w:hAnsi="Times New Roman" w:cs="Times New Roman"/>
          <w:b/>
          <w:sz w:val="24"/>
          <w:szCs w:val="24"/>
        </w:rPr>
        <w:t xml:space="preserve"> </w:t>
      </w:r>
      <w:r w:rsidR="00785EED" w:rsidRPr="007A5E78">
        <w:rPr>
          <w:rFonts w:ascii="Times New Roman" w:hAnsi="Times New Roman" w:cs="Times New Roman"/>
          <w:b/>
          <w:sz w:val="24"/>
          <w:szCs w:val="24"/>
        </w:rPr>
        <w:t xml:space="preserve">Yapım </w:t>
      </w:r>
      <w:r w:rsidR="00785EED">
        <w:rPr>
          <w:rFonts w:ascii="Times New Roman" w:hAnsi="Times New Roman" w:cs="Times New Roman"/>
          <w:b/>
          <w:sz w:val="24"/>
          <w:szCs w:val="24"/>
        </w:rPr>
        <w:t>İşleri T</w:t>
      </w:r>
      <w:r w:rsidR="00785EED" w:rsidRPr="007A5E78">
        <w:rPr>
          <w:rFonts w:ascii="Times New Roman" w:hAnsi="Times New Roman" w:cs="Times New Roman"/>
          <w:b/>
          <w:sz w:val="24"/>
          <w:szCs w:val="24"/>
        </w:rPr>
        <w:t>edarikçileri</w:t>
      </w:r>
    </w:p>
    <w:p w:rsidR="00AA7398" w:rsidRPr="007A5E78" w:rsidRDefault="00AA7398" w:rsidP="00AA7398">
      <w:pPr>
        <w:pStyle w:val="GvdeMetniGirintisi"/>
        <w:ind w:left="612" w:right="509"/>
        <w:jc w:val="both"/>
        <w:rPr>
          <w:rFonts w:ascii="Times New Roman" w:hAnsi="Times New Roman" w:cs="Times New Roman"/>
          <w:b/>
          <w:sz w:val="24"/>
          <w:szCs w:val="24"/>
        </w:rPr>
      </w:pPr>
      <w:r w:rsidRPr="007A5E78">
        <w:rPr>
          <w:rFonts w:ascii="Times New Roman" w:hAnsi="Times New Roman" w:cs="Times New Roman"/>
          <w:b/>
          <w:sz w:val="24"/>
          <w:szCs w:val="24"/>
        </w:rPr>
        <w:t>Seçme</w:t>
      </w:r>
      <w:r>
        <w:rPr>
          <w:rFonts w:ascii="Times New Roman" w:hAnsi="Times New Roman" w:cs="Times New Roman"/>
          <w:b/>
          <w:sz w:val="24"/>
          <w:szCs w:val="24"/>
        </w:rPr>
        <w:t xml:space="preserve"> ve Değerlendirme</w:t>
      </w:r>
      <w:r w:rsidRPr="007A5E78">
        <w:rPr>
          <w:rFonts w:ascii="Times New Roman" w:hAnsi="Times New Roman" w:cs="Times New Roman"/>
          <w:b/>
          <w:sz w:val="24"/>
          <w:szCs w:val="24"/>
        </w:rPr>
        <w:t xml:space="preserve"> </w:t>
      </w:r>
      <w:r>
        <w:rPr>
          <w:rFonts w:ascii="Times New Roman" w:hAnsi="Times New Roman" w:cs="Times New Roman"/>
          <w:b/>
          <w:sz w:val="24"/>
          <w:szCs w:val="24"/>
        </w:rPr>
        <w:t>K</w:t>
      </w:r>
      <w:r w:rsidRPr="007A5E78">
        <w:rPr>
          <w:rFonts w:ascii="Times New Roman" w:hAnsi="Times New Roman" w:cs="Times New Roman"/>
          <w:b/>
          <w:sz w:val="24"/>
          <w:szCs w:val="24"/>
        </w:rPr>
        <w:t xml:space="preserve">riterleri: </w:t>
      </w:r>
      <w:bookmarkStart w:id="0" w:name="_GoBack"/>
      <w:bookmarkEnd w:id="0"/>
    </w:p>
    <w:p w:rsidR="00AA7398" w:rsidRPr="007A5E78" w:rsidRDefault="00AA7398" w:rsidP="00AA7398">
      <w:pPr>
        <w:pStyle w:val="GvdeMetniGirintisi"/>
        <w:ind w:left="612" w:right="509"/>
        <w:jc w:val="both"/>
        <w:rPr>
          <w:rFonts w:ascii="Times New Roman" w:hAnsi="Times New Roman" w:cs="Times New Roman"/>
          <w:sz w:val="24"/>
          <w:szCs w:val="24"/>
        </w:rPr>
      </w:pPr>
      <w:r w:rsidRPr="007A5E78">
        <w:rPr>
          <w:rFonts w:ascii="Times New Roman" w:hAnsi="Times New Roman" w:cs="Times New Roman"/>
          <w:sz w:val="24"/>
          <w:szCs w:val="24"/>
        </w:rPr>
        <w:t xml:space="preserve">Çalışmaya başlanacak olan </w:t>
      </w:r>
      <w:r w:rsidR="002A3D6A">
        <w:rPr>
          <w:rFonts w:ascii="Times New Roman" w:hAnsi="Times New Roman" w:cs="Times New Roman"/>
          <w:sz w:val="24"/>
          <w:szCs w:val="24"/>
        </w:rPr>
        <w:t>yapım</w:t>
      </w:r>
      <w:r w:rsidRPr="007A5E78">
        <w:rPr>
          <w:rFonts w:ascii="Times New Roman" w:hAnsi="Times New Roman" w:cs="Times New Roman"/>
          <w:sz w:val="24"/>
          <w:szCs w:val="24"/>
        </w:rPr>
        <w:t xml:space="preserve"> tedarikçileri seçimi aşağıdaki kriterlere göre yapıl</w:t>
      </w:r>
      <w:r>
        <w:rPr>
          <w:rFonts w:ascii="Times New Roman" w:hAnsi="Times New Roman" w:cs="Times New Roman"/>
          <w:sz w:val="24"/>
          <w:szCs w:val="24"/>
        </w:rPr>
        <w:t>acaktır</w:t>
      </w:r>
      <w:r w:rsidRPr="007A5E78">
        <w:rPr>
          <w:rFonts w:ascii="Times New Roman" w:hAnsi="Times New Roman" w:cs="Times New Roman"/>
          <w:sz w:val="24"/>
          <w:szCs w:val="24"/>
        </w:rPr>
        <w:t xml:space="preserve">;  </w:t>
      </w:r>
    </w:p>
    <w:p w:rsidR="006947A1" w:rsidRPr="00935D4D" w:rsidRDefault="006947A1" w:rsidP="007B23B2">
      <w:pPr>
        <w:pStyle w:val="ListeParagraf"/>
        <w:numPr>
          <w:ilvl w:val="0"/>
          <w:numId w:val="22"/>
        </w:numPr>
        <w:spacing w:before="100" w:beforeAutospacing="1" w:after="100" w:afterAutospacing="1" w:line="240" w:lineRule="auto"/>
        <w:contextualSpacing w:val="0"/>
        <w:rPr>
          <w:rFonts w:ascii="Times New Roman" w:eastAsia="Calibri" w:hAnsi="Times New Roman" w:cs="Times New Roman"/>
          <w:color w:val="000000"/>
          <w:sz w:val="24"/>
          <w:szCs w:val="24"/>
        </w:rPr>
      </w:pPr>
      <w:r w:rsidRPr="00935D4D">
        <w:rPr>
          <w:rFonts w:ascii="Times New Roman" w:eastAsia="Calibri" w:hAnsi="Times New Roman" w:cs="Times New Roman"/>
          <w:color w:val="000000"/>
          <w:sz w:val="24"/>
          <w:szCs w:val="24"/>
        </w:rPr>
        <w:t xml:space="preserve">Kuruluş evrakları(Ticari Sicil Gazetesi),İmza sirküleri (Aslı) </w:t>
      </w:r>
    </w:p>
    <w:p w:rsidR="006947A1" w:rsidRPr="00935D4D" w:rsidRDefault="001B30CE" w:rsidP="007B23B2">
      <w:pPr>
        <w:pStyle w:val="ListeParagraf"/>
        <w:numPr>
          <w:ilvl w:val="0"/>
          <w:numId w:val="22"/>
        </w:numPr>
        <w:spacing w:before="100" w:beforeAutospacing="1" w:after="100" w:afterAutospacing="1" w:line="240" w:lineRule="auto"/>
        <w:contextualSpacing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Oda sicil kaydı (Aslı</w:t>
      </w:r>
      <w:r w:rsidR="006947A1" w:rsidRPr="00935D4D">
        <w:rPr>
          <w:rFonts w:ascii="Times New Roman" w:eastAsia="Calibri" w:hAnsi="Times New Roman" w:cs="Times New Roman"/>
          <w:color w:val="000000"/>
          <w:sz w:val="24"/>
          <w:szCs w:val="24"/>
        </w:rPr>
        <w:t xml:space="preserve">) </w:t>
      </w:r>
    </w:p>
    <w:p w:rsidR="006947A1" w:rsidRPr="00935D4D" w:rsidRDefault="006947A1" w:rsidP="007B23B2">
      <w:pPr>
        <w:pStyle w:val="ListeParagraf"/>
        <w:numPr>
          <w:ilvl w:val="0"/>
          <w:numId w:val="22"/>
        </w:numPr>
        <w:spacing w:before="100" w:beforeAutospacing="1" w:after="100" w:afterAutospacing="1" w:line="240" w:lineRule="auto"/>
        <w:contextualSpacing w:val="0"/>
        <w:rPr>
          <w:rFonts w:ascii="Times New Roman" w:eastAsia="Calibri" w:hAnsi="Times New Roman" w:cs="Times New Roman"/>
          <w:color w:val="000000"/>
          <w:sz w:val="24"/>
          <w:szCs w:val="24"/>
        </w:rPr>
      </w:pPr>
      <w:r w:rsidRPr="00935D4D">
        <w:rPr>
          <w:rFonts w:ascii="Times New Roman" w:eastAsia="Calibri" w:hAnsi="Times New Roman" w:cs="Times New Roman"/>
          <w:color w:val="000000"/>
          <w:sz w:val="24"/>
          <w:szCs w:val="24"/>
        </w:rPr>
        <w:t xml:space="preserve">Banka Referans yazısı (Aslı) </w:t>
      </w:r>
    </w:p>
    <w:p w:rsidR="003E5B79" w:rsidRDefault="003E5B79" w:rsidP="007B23B2">
      <w:pPr>
        <w:pStyle w:val="ListeParagraf"/>
        <w:numPr>
          <w:ilvl w:val="0"/>
          <w:numId w:val="22"/>
        </w:numPr>
        <w:spacing w:before="100" w:beforeAutospacing="1" w:after="100" w:afterAutospacing="1" w:line="240" w:lineRule="auto"/>
        <w:contextualSpacing w:val="0"/>
        <w:rPr>
          <w:rFonts w:ascii="Times New Roman" w:eastAsia="Calibri" w:hAnsi="Times New Roman" w:cs="Times New Roman"/>
          <w:color w:val="000000"/>
          <w:sz w:val="24"/>
          <w:szCs w:val="24"/>
        </w:rPr>
      </w:pPr>
      <w:r w:rsidRPr="003E5B79">
        <w:rPr>
          <w:rFonts w:ascii="Times New Roman" w:eastAsia="Calibri" w:hAnsi="Times New Roman" w:cs="Times New Roman"/>
          <w:color w:val="000000"/>
          <w:sz w:val="24"/>
          <w:szCs w:val="24"/>
        </w:rPr>
        <w:t xml:space="preserve">İş </w:t>
      </w:r>
      <w:r w:rsidR="0004411E">
        <w:rPr>
          <w:rFonts w:ascii="Times New Roman" w:eastAsia="Calibri" w:hAnsi="Times New Roman" w:cs="Times New Roman"/>
          <w:color w:val="000000"/>
          <w:sz w:val="24"/>
          <w:szCs w:val="24"/>
        </w:rPr>
        <w:t>Deneyim Belgesi ve referansları,</w:t>
      </w:r>
    </w:p>
    <w:p w:rsidR="006947A1" w:rsidRPr="003E5B79" w:rsidRDefault="006947A1" w:rsidP="007B23B2">
      <w:pPr>
        <w:pStyle w:val="ListeParagraf"/>
        <w:numPr>
          <w:ilvl w:val="0"/>
          <w:numId w:val="22"/>
        </w:numPr>
        <w:spacing w:before="100" w:beforeAutospacing="1" w:after="100" w:afterAutospacing="1" w:line="240" w:lineRule="auto"/>
        <w:contextualSpacing w:val="0"/>
        <w:rPr>
          <w:rFonts w:ascii="Times New Roman" w:eastAsia="Calibri" w:hAnsi="Times New Roman" w:cs="Times New Roman"/>
          <w:color w:val="000000"/>
          <w:sz w:val="24"/>
          <w:szCs w:val="24"/>
        </w:rPr>
      </w:pPr>
      <w:r w:rsidRPr="003E5B79">
        <w:rPr>
          <w:rFonts w:ascii="Times New Roman" w:eastAsia="Calibri" w:hAnsi="Times New Roman" w:cs="Times New Roman"/>
          <w:color w:val="000000"/>
          <w:sz w:val="24"/>
          <w:szCs w:val="24"/>
        </w:rPr>
        <w:t>Çalışan teknik personel sgk dokümanları ,mesleki yeterlilik belgeleri</w:t>
      </w:r>
    </w:p>
    <w:p w:rsidR="006947A1" w:rsidRPr="00935D4D" w:rsidRDefault="006947A1" w:rsidP="007B23B2">
      <w:pPr>
        <w:pStyle w:val="ListeParagraf"/>
        <w:numPr>
          <w:ilvl w:val="0"/>
          <w:numId w:val="22"/>
        </w:numPr>
        <w:spacing w:before="100" w:beforeAutospacing="1" w:after="100" w:afterAutospacing="1" w:line="240" w:lineRule="auto"/>
        <w:contextualSpacing w:val="0"/>
        <w:rPr>
          <w:rFonts w:ascii="Times New Roman" w:eastAsia="Calibri" w:hAnsi="Times New Roman" w:cs="Times New Roman"/>
          <w:color w:val="000000"/>
          <w:sz w:val="24"/>
          <w:szCs w:val="24"/>
        </w:rPr>
      </w:pPr>
      <w:r w:rsidRPr="00935D4D">
        <w:rPr>
          <w:rFonts w:ascii="Times New Roman" w:eastAsia="Calibri" w:hAnsi="Times New Roman" w:cs="Times New Roman"/>
          <w:color w:val="000000"/>
          <w:sz w:val="24"/>
          <w:szCs w:val="24"/>
        </w:rPr>
        <w:t xml:space="preserve">Makine teçhizat listesi </w:t>
      </w:r>
    </w:p>
    <w:p w:rsidR="006947A1" w:rsidRPr="00935D4D" w:rsidRDefault="00C502CA" w:rsidP="007B23B2">
      <w:pPr>
        <w:pStyle w:val="ListeParagraf"/>
        <w:numPr>
          <w:ilvl w:val="0"/>
          <w:numId w:val="22"/>
        </w:numPr>
        <w:spacing w:before="100" w:beforeAutospacing="1" w:after="100" w:afterAutospacing="1" w:line="240" w:lineRule="auto"/>
        <w:contextualSpacing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İş kazasını </w:t>
      </w:r>
      <w:r w:rsidR="006947A1" w:rsidRPr="00935D4D">
        <w:rPr>
          <w:rFonts w:ascii="Times New Roman" w:eastAsia="Calibri" w:hAnsi="Times New Roman" w:cs="Times New Roman"/>
          <w:color w:val="000000"/>
          <w:sz w:val="24"/>
          <w:szCs w:val="24"/>
        </w:rPr>
        <w:t xml:space="preserve">belirtir </w:t>
      </w:r>
      <w:r>
        <w:rPr>
          <w:rFonts w:ascii="Times New Roman" w:eastAsia="Calibri" w:hAnsi="Times New Roman" w:cs="Times New Roman"/>
          <w:color w:val="000000"/>
          <w:sz w:val="24"/>
          <w:szCs w:val="24"/>
        </w:rPr>
        <w:t>SGK</w:t>
      </w:r>
      <w:r w:rsidR="006947A1" w:rsidRPr="00935D4D">
        <w:rPr>
          <w:rFonts w:ascii="Times New Roman" w:eastAsia="Calibri" w:hAnsi="Times New Roman" w:cs="Times New Roman"/>
          <w:color w:val="000000"/>
          <w:sz w:val="24"/>
          <w:szCs w:val="24"/>
        </w:rPr>
        <w:t xml:space="preserve"> dokümanı</w:t>
      </w:r>
    </w:p>
    <w:p w:rsidR="006947A1" w:rsidRDefault="006947A1" w:rsidP="007B23B2">
      <w:pPr>
        <w:pStyle w:val="ListeParagraf"/>
        <w:numPr>
          <w:ilvl w:val="0"/>
          <w:numId w:val="22"/>
        </w:numPr>
        <w:spacing w:before="100" w:beforeAutospacing="1" w:after="100" w:afterAutospacing="1" w:line="240" w:lineRule="auto"/>
        <w:contextualSpacing w:val="0"/>
        <w:rPr>
          <w:rFonts w:ascii="Times New Roman" w:eastAsia="Calibri" w:hAnsi="Times New Roman" w:cs="Times New Roman"/>
          <w:color w:val="000000"/>
          <w:sz w:val="24"/>
          <w:szCs w:val="24"/>
        </w:rPr>
      </w:pPr>
      <w:r w:rsidRPr="00935D4D">
        <w:rPr>
          <w:rFonts w:ascii="Times New Roman" w:eastAsia="Calibri" w:hAnsi="Times New Roman" w:cs="Times New Roman"/>
          <w:color w:val="000000"/>
          <w:sz w:val="24"/>
          <w:szCs w:val="24"/>
        </w:rPr>
        <w:t>Kamu İhalelerinden Yasaklı Olmadığına Dair Belge</w:t>
      </w:r>
    </w:p>
    <w:p w:rsidR="00127C1F" w:rsidRPr="00935D4D" w:rsidRDefault="00127C1F" w:rsidP="007B23B2">
      <w:pPr>
        <w:pStyle w:val="ListeParagraf"/>
        <w:numPr>
          <w:ilvl w:val="0"/>
          <w:numId w:val="22"/>
        </w:numPr>
        <w:spacing w:before="100" w:beforeAutospacing="1" w:after="100" w:afterAutospacing="1" w:line="240" w:lineRule="auto"/>
        <w:contextualSpacing w:val="0"/>
        <w:rPr>
          <w:rFonts w:ascii="Times New Roman" w:eastAsia="Calibri" w:hAnsi="Times New Roman" w:cs="Times New Roman"/>
          <w:color w:val="000000"/>
          <w:sz w:val="24"/>
          <w:szCs w:val="24"/>
        </w:rPr>
      </w:pPr>
      <w:r w:rsidRPr="00127C1F">
        <w:rPr>
          <w:rFonts w:ascii="Times New Roman" w:eastAsia="Calibri" w:hAnsi="Times New Roman" w:cs="Times New Roman"/>
          <w:color w:val="000000"/>
          <w:sz w:val="24"/>
          <w:szCs w:val="24"/>
        </w:rPr>
        <w:t>İlgili birim ve ilgili GMY görüşü</w:t>
      </w:r>
    </w:p>
    <w:p w:rsidR="00785EED" w:rsidRPr="007A5E78" w:rsidRDefault="00F47B36" w:rsidP="00785EED">
      <w:pPr>
        <w:pStyle w:val="GvdeMetniGirintisi"/>
        <w:ind w:left="612" w:right="5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Yeniden </w:t>
      </w:r>
      <w:r w:rsidR="00785EED" w:rsidRPr="007A5E78">
        <w:rPr>
          <w:rFonts w:ascii="Times New Roman" w:hAnsi="Times New Roman" w:cs="Times New Roman"/>
          <w:b/>
          <w:sz w:val="24"/>
          <w:szCs w:val="24"/>
        </w:rPr>
        <w:t xml:space="preserve">Değerlendirme kriterleri:  </w:t>
      </w:r>
    </w:p>
    <w:p w:rsidR="00052D20" w:rsidRPr="00052D20" w:rsidRDefault="00052D20" w:rsidP="00052D20">
      <w:pPr>
        <w:ind w:left="567"/>
        <w:rPr>
          <w:rFonts w:ascii="Times New Roman" w:hAnsi="Times New Roman" w:cs="Times New Roman"/>
          <w:sz w:val="24"/>
          <w:szCs w:val="24"/>
        </w:rPr>
      </w:pPr>
      <w:r w:rsidRPr="00052D20">
        <w:rPr>
          <w:rFonts w:ascii="Times New Roman" w:hAnsi="Times New Roman" w:cs="Times New Roman"/>
          <w:sz w:val="24"/>
          <w:szCs w:val="24"/>
        </w:rPr>
        <w:t xml:space="preserve">Çalışılan </w:t>
      </w:r>
      <w:r w:rsidR="002A3D6A">
        <w:rPr>
          <w:rFonts w:ascii="Times New Roman" w:hAnsi="Times New Roman" w:cs="Times New Roman"/>
          <w:sz w:val="24"/>
          <w:szCs w:val="24"/>
        </w:rPr>
        <w:t>yapım</w:t>
      </w:r>
      <w:r w:rsidRPr="00052D20">
        <w:rPr>
          <w:rFonts w:ascii="Times New Roman" w:hAnsi="Times New Roman" w:cs="Times New Roman"/>
          <w:sz w:val="24"/>
          <w:szCs w:val="24"/>
        </w:rPr>
        <w:t xml:space="preserve"> tedarikçileri yılda </w:t>
      </w:r>
      <w:r w:rsidR="00A341F4">
        <w:rPr>
          <w:rFonts w:ascii="Times New Roman" w:hAnsi="Times New Roman" w:cs="Times New Roman"/>
          <w:sz w:val="24"/>
          <w:szCs w:val="24"/>
        </w:rPr>
        <w:t xml:space="preserve">bir (1) </w:t>
      </w:r>
      <w:r w:rsidRPr="00052D20">
        <w:rPr>
          <w:rFonts w:ascii="Times New Roman" w:hAnsi="Times New Roman" w:cs="Times New Roman"/>
          <w:sz w:val="24"/>
          <w:szCs w:val="24"/>
        </w:rPr>
        <w:t xml:space="preserve">defa yeni başvurularla birlikte Satın alma </w:t>
      </w:r>
      <w:r w:rsidR="001E1E5E">
        <w:rPr>
          <w:rFonts w:ascii="Times New Roman" w:hAnsi="Times New Roman" w:cs="Times New Roman"/>
          <w:sz w:val="24"/>
          <w:szCs w:val="24"/>
        </w:rPr>
        <w:t>Müdürlüğü</w:t>
      </w:r>
      <w:r w:rsidRPr="00052D20">
        <w:rPr>
          <w:rFonts w:ascii="Times New Roman" w:hAnsi="Times New Roman" w:cs="Times New Roman"/>
          <w:sz w:val="24"/>
          <w:szCs w:val="24"/>
        </w:rPr>
        <w:t xml:space="preserve"> ve ilgili </w:t>
      </w:r>
      <w:r w:rsidR="001E1E5E">
        <w:rPr>
          <w:rFonts w:ascii="Times New Roman" w:hAnsi="Times New Roman" w:cs="Times New Roman"/>
          <w:sz w:val="24"/>
          <w:szCs w:val="24"/>
        </w:rPr>
        <w:t>Müdürlüğü</w:t>
      </w:r>
      <w:r w:rsidRPr="00052D20">
        <w:rPr>
          <w:rFonts w:ascii="Times New Roman" w:hAnsi="Times New Roman" w:cs="Times New Roman"/>
          <w:sz w:val="24"/>
          <w:szCs w:val="24"/>
        </w:rPr>
        <w:t xml:space="preserve">n görüşü alınarak başvuru ve aşağıdaki kriterlere göre değerlendirilir; </w:t>
      </w:r>
    </w:p>
    <w:p w:rsidR="00785EED" w:rsidRPr="007A5E78" w:rsidRDefault="001E1E5E" w:rsidP="00785EED">
      <w:pPr>
        <w:pStyle w:val="Default"/>
        <w:numPr>
          <w:ilvl w:val="0"/>
          <w:numId w:val="6"/>
        </w:numPr>
        <w:ind w:right="509"/>
        <w:jc w:val="both"/>
      </w:pPr>
      <w:r>
        <w:rPr>
          <w:bCs/>
        </w:rPr>
        <w:t>İşin süresinde bitimi</w:t>
      </w:r>
    </w:p>
    <w:p w:rsidR="00785EED" w:rsidRPr="007A5E78" w:rsidRDefault="00CD7AEC" w:rsidP="00785EED">
      <w:pPr>
        <w:pStyle w:val="Default"/>
        <w:numPr>
          <w:ilvl w:val="0"/>
          <w:numId w:val="6"/>
        </w:numPr>
        <w:ind w:right="509"/>
        <w:jc w:val="both"/>
      </w:pPr>
      <w:r>
        <w:rPr>
          <w:bCs/>
        </w:rPr>
        <w:t>İstenilen Yapım İşi’nin Teknik Şartname ve Sözleşme</w:t>
      </w:r>
      <w:r w:rsidR="001E1E5E">
        <w:rPr>
          <w:bCs/>
        </w:rPr>
        <w:t xml:space="preserve"> </w:t>
      </w:r>
      <w:r>
        <w:t>şartlarına uygun gerçekleştirilmesi</w:t>
      </w:r>
      <w:r w:rsidR="001E1E5E">
        <w:rPr>
          <w:bCs/>
        </w:rPr>
        <w:t xml:space="preserve"> (Kalite)</w:t>
      </w:r>
    </w:p>
    <w:p w:rsidR="00785EED" w:rsidRPr="00647F7B" w:rsidRDefault="00785EED" w:rsidP="00785EED">
      <w:pPr>
        <w:pStyle w:val="Default"/>
        <w:numPr>
          <w:ilvl w:val="0"/>
          <w:numId w:val="6"/>
        </w:numPr>
        <w:ind w:right="509"/>
        <w:jc w:val="both"/>
      </w:pPr>
      <w:r w:rsidRPr="007A5E78">
        <w:rPr>
          <w:bCs/>
        </w:rPr>
        <w:t>İstenen şartları sağlaması</w:t>
      </w:r>
    </w:p>
    <w:p w:rsidR="00647F7B" w:rsidRPr="00CD7AEC" w:rsidRDefault="00647F7B" w:rsidP="00785EED">
      <w:pPr>
        <w:pStyle w:val="Default"/>
        <w:numPr>
          <w:ilvl w:val="0"/>
          <w:numId w:val="6"/>
        </w:numPr>
        <w:ind w:right="509"/>
        <w:jc w:val="both"/>
      </w:pPr>
      <w:r>
        <w:rPr>
          <w:bCs/>
        </w:rPr>
        <w:t>Ekonomik problemlerin değerlendirilmesi</w:t>
      </w:r>
    </w:p>
    <w:p w:rsidR="00CD7AEC" w:rsidRPr="007A5E78" w:rsidRDefault="00CD7AEC" w:rsidP="00CD7AEC">
      <w:pPr>
        <w:pStyle w:val="Default"/>
        <w:ind w:left="960" w:right="509"/>
        <w:jc w:val="both"/>
      </w:pPr>
    </w:p>
    <w:p w:rsidR="00CC69B3" w:rsidRDefault="00CC69B3" w:rsidP="00CC69B3">
      <w:pPr>
        <w:pStyle w:val="GvdeMetniGirintisi"/>
        <w:ind w:right="509"/>
        <w:jc w:val="both"/>
        <w:rPr>
          <w:rFonts w:ascii="Times New Roman" w:hAnsi="Times New Roman" w:cs="Times New Roman"/>
          <w:b/>
          <w:sz w:val="24"/>
          <w:szCs w:val="24"/>
        </w:rPr>
      </w:pPr>
      <w:r>
        <w:rPr>
          <w:rFonts w:ascii="Times New Roman" w:hAnsi="Times New Roman" w:cs="Times New Roman"/>
          <w:b/>
          <w:sz w:val="24"/>
          <w:szCs w:val="24"/>
        </w:rPr>
        <w:t>5.4</w:t>
      </w:r>
      <w:r w:rsidRPr="007A5E78">
        <w:rPr>
          <w:rFonts w:ascii="Times New Roman" w:hAnsi="Times New Roman" w:cs="Times New Roman"/>
          <w:b/>
          <w:sz w:val="24"/>
          <w:szCs w:val="24"/>
        </w:rPr>
        <w:t xml:space="preserve">. </w:t>
      </w:r>
      <w:r>
        <w:rPr>
          <w:rFonts w:ascii="Times New Roman" w:hAnsi="Times New Roman" w:cs="Times New Roman"/>
          <w:b/>
          <w:sz w:val="24"/>
          <w:szCs w:val="24"/>
        </w:rPr>
        <w:t>Satış T</w:t>
      </w:r>
      <w:r w:rsidRPr="007A5E78">
        <w:rPr>
          <w:rFonts w:ascii="Times New Roman" w:hAnsi="Times New Roman" w:cs="Times New Roman"/>
          <w:b/>
          <w:sz w:val="24"/>
          <w:szCs w:val="24"/>
        </w:rPr>
        <w:t>edarikçileri</w:t>
      </w:r>
    </w:p>
    <w:p w:rsidR="00CC69B3" w:rsidRPr="007A5E78" w:rsidRDefault="00CC69B3" w:rsidP="00CC69B3">
      <w:pPr>
        <w:pStyle w:val="GvdeMetniGirintisi"/>
        <w:ind w:left="612" w:right="509"/>
        <w:jc w:val="both"/>
        <w:rPr>
          <w:rFonts w:ascii="Times New Roman" w:hAnsi="Times New Roman" w:cs="Times New Roman"/>
          <w:b/>
          <w:sz w:val="24"/>
          <w:szCs w:val="24"/>
        </w:rPr>
      </w:pPr>
      <w:r w:rsidRPr="007A5E78">
        <w:rPr>
          <w:rFonts w:ascii="Times New Roman" w:hAnsi="Times New Roman" w:cs="Times New Roman"/>
          <w:b/>
          <w:sz w:val="24"/>
          <w:szCs w:val="24"/>
        </w:rPr>
        <w:t>Seçme</w:t>
      </w:r>
      <w:r>
        <w:rPr>
          <w:rFonts w:ascii="Times New Roman" w:hAnsi="Times New Roman" w:cs="Times New Roman"/>
          <w:b/>
          <w:sz w:val="24"/>
          <w:szCs w:val="24"/>
        </w:rPr>
        <w:t xml:space="preserve"> ve Değerlendirme</w:t>
      </w:r>
      <w:r w:rsidRPr="007A5E78">
        <w:rPr>
          <w:rFonts w:ascii="Times New Roman" w:hAnsi="Times New Roman" w:cs="Times New Roman"/>
          <w:b/>
          <w:sz w:val="24"/>
          <w:szCs w:val="24"/>
        </w:rPr>
        <w:t xml:space="preserve"> </w:t>
      </w:r>
      <w:r>
        <w:rPr>
          <w:rFonts w:ascii="Times New Roman" w:hAnsi="Times New Roman" w:cs="Times New Roman"/>
          <w:b/>
          <w:sz w:val="24"/>
          <w:szCs w:val="24"/>
        </w:rPr>
        <w:t>K</w:t>
      </w:r>
      <w:r w:rsidRPr="007A5E78">
        <w:rPr>
          <w:rFonts w:ascii="Times New Roman" w:hAnsi="Times New Roman" w:cs="Times New Roman"/>
          <w:b/>
          <w:sz w:val="24"/>
          <w:szCs w:val="24"/>
        </w:rPr>
        <w:t xml:space="preserve">riterleri: </w:t>
      </w:r>
    </w:p>
    <w:p w:rsidR="00CC69B3" w:rsidRDefault="00CC69B3" w:rsidP="00CC69B3">
      <w:pPr>
        <w:pStyle w:val="GvdeMetniGirintisi"/>
        <w:ind w:left="612" w:right="509"/>
        <w:jc w:val="both"/>
        <w:rPr>
          <w:rFonts w:ascii="Times New Roman" w:hAnsi="Times New Roman" w:cs="Times New Roman"/>
          <w:sz w:val="24"/>
          <w:szCs w:val="24"/>
        </w:rPr>
      </w:pPr>
      <w:r w:rsidRPr="007A5E78">
        <w:rPr>
          <w:rFonts w:ascii="Times New Roman" w:hAnsi="Times New Roman" w:cs="Times New Roman"/>
          <w:sz w:val="24"/>
          <w:szCs w:val="24"/>
        </w:rPr>
        <w:t xml:space="preserve">Çalışmaya başlanacak olan </w:t>
      </w:r>
      <w:r w:rsidR="002A3D6A">
        <w:rPr>
          <w:rFonts w:ascii="Times New Roman" w:hAnsi="Times New Roman" w:cs="Times New Roman"/>
          <w:sz w:val="24"/>
          <w:szCs w:val="24"/>
        </w:rPr>
        <w:t xml:space="preserve">satış </w:t>
      </w:r>
      <w:r w:rsidRPr="007A5E78">
        <w:rPr>
          <w:rFonts w:ascii="Times New Roman" w:hAnsi="Times New Roman" w:cs="Times New Roman"/>
          <w:sz w:val="24"/>
          <w:szCs w:val="24"/>
        </w:rPr>
        <w:t>tedarikçileri seçimi aşağıdaki kriterlere göre yapıl</w:t>
      </w:r>
      <w:r>
        <w:rPr>
          <w:rFonts w:ascii="Times New Roman" w:hAnsi="Times New Roman" w:cs="Times New Roman"/>
          <w:sz w:val="24"/>
          <w:szCs w:val="24"/>
        </w:rPr>
        <w:t>acaktır</w:t>
      </w:r>
      <w:r w:rsidRPr="007A5E78">
        <w:rPr>
          <w:rFonts w:ascii="Times New Roman" w:hAnsi="Times New Roman" w:cs="Times New Roman"/>
          <w:sz w:val="24"/>
          <w:szCs w:val="24"/>
        </w:rPr>
        <w:t xml:space="preserve">;  </w:t>
      </w:r>
    </w:p>
    <w:p w:rsidR="00CD7AEC" w:rsidRPr="00CD7AEC" w:rsidRDefault="00CD7AEC" w:rsidP="00CD7AEC">
      <w:pPr>
        <w:pStyle w:val="ListeParagraf"/>
        <w:numPr>
          <w:ilvl w:val="0"/>
          <w:numId w:val="17"/>
        </w:numPr>
        <w:spacing w:before="100" w:beforeAutospacing="1" w:after="100" w:afterAutospacing="1" w:line="240" w:lineRule="auto"/>
        <w:rPr>
          <w:rFonts w:ascii="Times New Roman" w:eastAsia="Calibri" w:hAnsi="Times New Roman" w:cs="Times New Roman"/>
          <w:color w:val="000000"/>
          <w:sz w:val="24"/>
          <w:szCs w:val="24"/>
        </w:rPr>
      </w:pPr>
      <w:r w:rsidRPr="00CD7AEC">
        <w:rPr>
          <w:rFonts w:ascii="Times New Roman" w:eastAsia="Calibri" w:hAnsi="Times New Roman" w:cs="Times New Roman"/>
          <w:color w:val="000000"/>
          <w:sz w:val="24"/>
          <w:szCs w:val="24"/>
        </w:rPr>
        <w:t xml:space="preserve">Kuruluş evrakları(Ticari Sicil Gazetesi),İmza sirküleri (Aslı) </w:t>
      </w:r>
    </w:p>
    <w:p w:rsidR="00CD7AEC" w:rsidRPr="00CD7AEC" w:rsidRDefault="00CD7AEC" w:rsidP="00CD7AEC">
      <w:pPr>
        <w:pStyle w:val="Default"/>
        <w:numPr>
          <w:ilvl w:val="0"/>
          <w:numId w:val="17"/>
        </w:numPr>
        <w:tabs>
          <w:tab w:val="left" w:pos="1038"/>
        </w:tabs>
        <w:jc w:val="both"/>
      </w:pPr>
      <w:r>
        <w:t>Oda sicil kaydı (Aslı)</w:t>
      </w:r>
    </w:p>
    <w:p w:rsidR="00CC69B3" w:rsidRPr="00B06578" w:rsidRDefault="001E1E5E" w:rsidP="00CD7AEC">
      <w:pPr>
        <w:pStyle w:val="Default"/>
        <w:numPr>
          <w:ilvl w:val="0"/>
          <w:numId w:val="17"/>
        </w:numPr>
        <w:tabs>
          <w:tab w:val="left" w:pos="1038"/>
        </w:tabs>
        <w:jc w:val="both"/>
      </w:pPr>
      <w:r>
        <w:t>İş deneyim ve referansları</w:t>
      </w:r>
    </w:p>
    <w:p w:rsidR="00CC69B3" w:rsidRDefault="00CC69B3" w:rsidP="00CF3454">
      <w:pPr>
        <w:pStyle w:val="Default"/>
        <w:numPr>
          <w:ilvl w:val="0"/>
          <w:numId w:val="17"/>
        </w:numPr>
        <w:tabs>
          <w:tab w:val="left" w:pos="1038"/>
        </w:tabs>
        <w:jc w:val="both"/>
      </w:pPr>
      <w:r>
        <w:t>Uzman Personel</w:t>
      </w:r>
    </w:p>
    <w:p w:rsidR="00CC69B3" w:rsidRPr="007A5E78" w:rsidRDefault="00CC69B3" w:rsidP="00CF3454">
      <w:pPr>
        <w:pStyle w:val="Default"/>
        <w:numPr>
          <w:ilvl w:val="0"/>
          <w:numId w:val="17"/>
        </w:numPr>
        <w:tabs>
          <w:tab w:val="left" w:pos="1038"/>
        </w:tabs>
        <w:jc w:val="both"/>
      </w:pPr>
      <w:r>
        <w:t>Sahip olunan belgeler/sertifikalar</w:t>
      </w:r>
      <w:r w:rsidR="00737C72">
        <w:t>( Çevre ve Şehircilik Bakanlığı İşletme Lisans Belgesi</w:t>
      </w:r>
      <w:r w:rsidR="007E2450">
        <w:t>, vb.</w:t>
      </w:r>
      <w:r w:rsidR="00737C72">
        <w:t>)</w:t>
      </w:r>
    </w:p>
    <w:p w:rsidR="00CC69B3" w:rsidRDefault="001E1E5E" w:rsidP="00CF3454">
      <w:pPr>
        <w:pStyle w:val="Default"/>
        <w:numPr>
          <w:ilvl w:val="0"/>
          <w:numId w:val="17"/>
        </w:numPr>
        <w:tabs>
          <w:tab w:val="left" w:pos="1038"/>
        </w:tabs>
        <w:jc w:val="both"/>
      </w:pPr>
      <w:r>
        <w:t>Banka referansı,</w:t>
      </w:r>
    </w:p>
    <w:p w:rsidR="00CC69B3" w:rsidRDefault="00CC69B3" w:rsidP="00CF3454">
      <w:pPr>
        <w:pStyle w:val="Default"/>
        <w:numPr>
          <w:ilvl w:val="0"/>
          <w:numId w:val="17"/>
        </w:numPr>
        <w:tabs>
          <w:tab w:val="left" w:pos="1038"/>
        </w:tabs>
        <w:jc w:val="both"/>
      </w:pPr>
      <w:r>
        <w:t>Makine,Teçhizat ve Ekipman Listesi</w:t>
      </w:r>
    </w:p>
    <w:p w:rsidR="00127C1F" w:rsidRPr="005E4DF9" w:rsidRDefault="00127C1F" w:rsidP="00CF3454">
      <w:pPr>
        <w:pStyle w:val="Default"/>
        <w:numPr>
          <w:ilvl w:val="0"/>
          <w:numId w:val="17"/>
        </w:numPr>
        <w:tabs>
          <w:tab w:val="left" w:pos="1038"/>
        </w:tabs>
        <w:jc w:val="both"/>
      </w:pPr>
      <w:r w:rsidRPr="00127C1F">
        <w:t>İlgili birim ve ilgili GMY görüşü</w:t>
      </w:r>
    </w:p>
    <w:p w:rsidR="00A34B0D" w:rsidRDefault="00A34B0D" w:rsidP="00A34B0D">
      <w:pPr>
        <w:pStyle w:val="GvdeMetniGirintisi"/>
        <w:ind w:left="568" w:right="509"/>
        <w:jc w:val="both"/>
        <w:rPr>
          <w:rFonts w:ascii="Times New Roman" w:hAnsi="Times New Roman" w:cs="Times New Roman"/>
          <w:sz w:val="24"/>
          <w:szCs w:val="24"/>
        </w:rPr>
      </w:pPr>
    </w:p>
    <w:p w:rsidR="00A34B0D" w:rsidRPr="0078538C" w:rsidRDefault="00A34B0D" w:rsidP="00A34B0D">
      <w:pPr>
        <w:pStyle w:val="GvdeMetniGirintisi"/>
        <w:ind w:left="568" w:right="509"/>
        <w:jc w:val="both"/>
      </w:pPr>
      <w:r w:rsidRPr="007A5E78">
        <w:rPr>
          <w:rFonts w:ascii="Times New Roman" w:hAnsi="Times New Roman" w:cs="Times New Roman"/>
          <w:sz w:val="24"/>
          <w:szCs w:val="24"/>
        </w:rPr>
        <w:t>Geri dönüşüm ve atık tesislerinde yetkisi olmayan kuruluşlar diğer tüm kriterleri karşılasa bile çalışılmaz.</w:t>
      </w:r>
    </w:p>
    <w:p w:rsidR="00CC69B3" w:rsidRPr="007A5E78" w:rsidRDefault="00CC69B3" w:rsidP="00CC69B3">
      <w:pPr>
        <w:pStyle w:val="GvdeMetniGirintisi"/>
        <w:ind w:left="612" w:right="509"/>
        <w:jc w:val="both"/>
        <w:rPr>
          <w:rFonts w:ascii="Times New Roman" w:hAnsi="Times New Roman" w:cs="Times New Roman"/>
          <w:b/>
          <w:sz w:val="24"/>
          <w:szCs w:val="24"/>
        </w:rPr>
      </w:pPr>
      <w:r>
        <w:rPr>
          <w:rFonts w:ascii="Times New Roman" w:hAnsi="Times New Roman" w:cs="Times New Roman"/>
          <w:b/>
          <w:sz w:val="24"/>
          <w:szCs w:val="24"/>
        </w:rPr>
        <w:t xml:space="preserve">Yeniden </w:t>
      </w:r>
      <w:r w:rsidRPr="007A5E78">
        <w:rPr>
          <w:rFonts w:ascii="Times New Roman" w:hAnsi="Times New Roman" w:cs="Times New Roman"/>
          <w:b/>
          <w:sz w:val="24"/>
          <w:szCs w:val="24"/>
        </w:rPr>
        <w:t xml:space="preserve">Değerlendirme kriterleri:  </w:t>
      </w:r>
    </w:p>
    <w:p w:rsidR="00CC69B3" w:rsidRPr="00052D20" w:rsidRDefault="00CC69B3" w:rsidP="00CC69B3">
      <w:pPr>
        <w:ind w:left="567"/>
        <w:rPr>
          <w:rFonts w:ascii="Times New Roman" w:hAnsi="Times New Roman" w:cs="Times New Roman"/>
          <w:sz w:val="24"/>
          <w:szCs w:val="24"/>
        </w:rPr>
      </w:pPr>
      <w:r w:rsidRPr="00052D20">
        <w:rPr>
          <w:rFonts w:ascii="Times New Roman" w:hAnsi="Times New Roman" w:cs="Times New Roman"/>
          <w:sz w:val="24"/>
          <w:szCs w:val="24"/>
        </w:rPr>
        <w:t xml:space="preserve">Çalışılan </w:t>
      </w:r>
      <w:r w:rsidR="00472B14">
        <w:rPr>
          <w:rFonts w:ascii="Times New Roman" w:hAnsi="Times New Roman" w:cs="Times New Roman"/>
          <w:sz w:val="24"/>
          <w:szCs w:val="24"/>
        </w:rPr>
        <w:t>satış</w:t>
      </w:r>
      <w:r w:rsidRPr="00052D20">
        <w:rPr>
          <w:rFonts w:ascii="Times New Roman" w:hAnsi="Times New Roman" w:cs="Times New Roman"/>
          <w:sz w:val="24"/>
          <w:szCs w:val="24"/>
        </w:rPr>
        <w:t xml:space="preserve"> tedarikçileri yılda </w:t>
      </w:r>
      <w:r w:rsidR="00A341F4">
        <w:rPr>
          <w:rFonts w:ascii="Times New Roman" w:hAnsi="Times New Roman" w:cs="Times New Roman"/>
          <w:sz w:val="24"/>
          <w:szCs w:val="24"/>
        </w:rPr>
        <w:t>bir (1)</w:t>
      </w:r>
      <w:r w:rsidRPr="00052D20">
        <w:rPr>
          <w:rFonts w:ascii="Times New Roman" w:hAnsi="Times New Roman" w:cs="Times New Roman"/>
          <w:sz w:val="24"/>
          <w:szCs w:val="24"/>
        </w:rPr>
        <w:t xml:space="preserve"> defa yeni başvurularla birlikte </w:t>
      </w:r>
      <w:r w:rsidR="00127C1F">
        <w:rPr>
          <w:rFonts w:ascii="Times New Roman" w:hAnsi="Times New Roman" w:cs="Times New Roman"/>
          <w:sz w:val="24"/>
          <w:szCs w:val="24"/>
        </w:rPr>
        <w:t xml:space="preserve">Malzeme Yönetimi ve </w:t>
      </w:r>
      <w:r w:rsidRPr="00052D20">
        <w:rPr>
          <w:rFonts w:ascii="Times New Roman" w:hAnsi="Times New Roman" w:cs="Times New Roman"/>
          <w:sz w:val="24"/>
          <w:szCs w:val="24"/>
        </w:rPr>
        <w:t xml:space="preserve">Satın alma </w:t>
      </w:r>
      <w:r w:rsidR="001E1E5E">
        <w:rPr>
          <w:rFonts w:ascii="Times New Roman" w:hAnsi="Times New Roman" w:cs="Times New Roman"/>
          <w:sz w:val="24"/>
          <w:szCs w:val="24"/>
        </w:rPr>
        <w:t>Müdürlüğü</w:t>
      </w:r>
      <w:r w:rsidRPr="00052D20">
        <w:rPr>
          <w:rFonts w:ascii="Times New Roman" w:hAnsi="Times New Roman" w:cs="Times New Roman"/>
          <w:sz w:val="24"/>
          <w:szCs w:val="24"/>
        </w:rPr>
        <w:t xml:space="preserve"> görüşü alınarak başvuru ve aşağıdaki kriterlere göre değerlendirilir; </w:t>
      </w:r>
    </w:p>
    <w:p w:rsidR="00CC69B3" w:rsidRPr="007A5E78" w:rsidRDefault="00CC69B3" w:rsidP="00947371">
      <w:pPr>
        <w:pStyle w:val="Default"/>
        <w:numPr>
          <w:ilvl w:val="0"/>
          <w:numId w:val="18"/>
        </w:numPr>
        <w:ind w:right="509"/>
        <w:jc w:val="both"/>
      </w:pPr>
      <w:r w:rsidRPr="007A5E78">
        <w:rPr>
          <w:bCs/>
        </w:rPr>
        <w:t xml:space="preserve">Zamanında </w:t>
      </w:r>
      <w:r w:rsidR="00FF1524">
        <w:rPr>
          <w:bCs/>
        </w:rPr>
        <w:t>gerçekleştirme,</w:t>
      </w:r>
    </w:p>
    <w:p w:rsidR="00FF1524" w:rsidRPr="007A5E78" w:rsidRDefault="00FF1524" w:rsidP="00FF1524">
      <w:pPr>
        <w:pStyle w:val="Default"/>
        <w:numPr>
          <w:ilvl w:val="0"/>
          <w:numId w:val="18"/>
        </w:numPr>
        <w:ind w:right="509"/>
        <w:jc w:val="both"/>
      </w:pPr>
      <w:r>
        <w:rPr>
          <w:bCs/>
        </w:rPr>
        <w:t xml:space="preserve">İstenilen İşin Teknik Şartname ve Sözleşme </w:t>
      </w:r>
      <w:r>
        <w:t>şartlarına uygun gerçekleştirilmesi</w:t>
      </w:r>
      <w:r>
        <w:rPr>
          <w:bCs/>
        </w:rPr>
        <w:t xml:space="preserve"> (Kalite)</w:t>
      </w:r>
    </w:p>
    <w:p w:rsidR="00CC69B3" w:rsidRPr="007A5E78" w:rsidRDefault="00CC69B3" w:rsidP="00947371">
      <w:pPr>
        <w:pStyle w:val="Default"/>
        <w:numPr>
          <w:ilvl w:val="0"/>
          <w:numId w:val="18"/>
        </w:numPr>
        <w:ind w:right="509"/>
        <w:jc w:val="both"/>
      </w:pPr>
      <w:r w:rsidRPr="007A5E78">
        <w:rPr>
          <w:bCs/>
        </w:rPr>
        <w:t>İstenen şartları sağlaması</w:t>
      </w:r>
    </w:p>
    <w:p w:rsidR="00A76D4F" w:rsidRDefault="00A76D4F" w:rsidP="00263485">
      <w:pPr>
        <w:pStyle w:val="GvdeMetniGirintisi"/>
        <w:ind w:right="509"/>
        <w:jc w:val="both"/>
        <w:rPr>
          <w:rFonts w:ascii="Times New Roman" w:hAnsi="Times New Roman" w:cs="Times New Roman"/>
          <w:b/>
          <w:sz w:val="24"/>
          <w:szCs w:val="24"/>
        </w:rPr>
      </w:pPr>
    </w:p>
    <w:p w:rsidR="009A67F2" w:rsidRPr="00785EED" w:rsidRDefault="009A67F2" w:rsidP="00263485">
      <w:pPr>
        <w:pStyle w:val="GvdeMetniGirintisi"/>
        <w:ind w:right="509"/>
        <w:jc w:val="both"/>
        <w:rPr>
          <w:rFonts w:ascii="Times New Roman" w:hAnsi="Times New Roman" w:cs="Times New Roman"/>
          <w:b/>
          <w:sz w:val="24"/>
          <w:szCs w:val="24"/>
        </w:rPr>
      </w:pPr>
      <w:r w:rsidRPr="007A5E78">
        <w:rPr>
          <w:rFonts w:ascii="Times New Roman" w:hAnsi="Times New Roman" w:cs="Times New Roman"/>
          <w:b/>
          <w:sz w:val="24"/>
          <w:szCs w:val="24"/>
        </w:rPr>
        <w:t>5.</w:t>
      </w:r>
      <w:r w:rsidR="002A3D6A">
        <w:rPr>
          <w:rFonts w:ascii="Times New Roman" w:hAnsi="Times New Roman" w:cs="Times New Roman"/>
          <w:b/>
          <w:sz w:val="24"/>
          <w:szCs w:val="24"/>
        </w:rPr>
        <w:t>5</w:t>
      </w:r>
      <w:r w:rsidR="00263485">
        <w:rPr>
          <w:rFonts w:ascii="Times New Roman" w:hAnsi="Times New Roman" w:cs="Times New Roman"/>
          <w:b/>
          <w:sz w:val="24"/>
          <w:szCs w:val="24"/>
        </w:rPr>
        <w:t>.</w:t>
      </w:r>
      <w:r w:rsidR="004766BF" w:rsidRPr="00785EED">
        <w:rPr>
          <w:rFonts w:ascii="Times New Roman" w:hAnsi="Times New Roman" w:cs="Times New Roman"/>
          <w:b/>
          <w:sz w:val="24"/>
          <w:szCs w:val="24"/>
        </w:rPr>
        <w:t xml:space="preserve"> Seçme U</w:t>
      </w:r>
      <w:r w:rsidRPr="00785EED">
        <w:rPr>
          <w:rFonts w:ascii="Times New Roman" w:hAnsi="Times New Roman" w:cs="Times New Roman"/>
          <w:b/>
          <w:sz w:val="24"/>
          <w:szCs w:val="24"/>
        </w:rPr>
        <w:t xml:space="preserve">ygulaması ve </w:t>
      </w:r>
      <w:r w:rsidR="004766BF" w:rsidRPr="00785EED">
        <w:rPr>
          <w:rFonts w:ascii="Times New Roman" w:hAnsi="Times New Roman" w:cs="Times New Roman"/>
          <w:b/>
          <w:sz w:val="24"/>
          <w:szCs w:val="24"/>
        </w:rPr>
        <w:t>S</w:t>
      </w:r>
      <w:r w:rsidRPr="00785EED">
        <w:rPr>
          <w:rFonts w:ascii="Times New Roman" w:hAnsi="Times New Roman" w:cs="Times New Roman"/>
          <w:b/>
          <w:sz w:val="24"/>
          <w:szCs w:val="24"/>
        </w:rPr>
        <w:t>kalaları</w:t>
      </w:r>
    </w:p>
    <w:p w:rsidR="009A67F2" w:rsidRPr="007A5E78" w:rsidRDefault="009A67F2" w:rsidP="009A67F2">
      <w:pPr>
        <w:pStyle w:val="Default"/>
        <w:ind w:left="612" w:right="509"/>
        <w:jc w:val="both"/>
      </w:pPr>
      <w:r w:rsidRPr="007A5E78">
        <w:t xml:space="preserve">Yeni çalışılacak olan tüm aday tedarikçiler için, tedarikçi tipine göre seçme kriterleri baz alınarak Tedarikçi </w:t>
      </w:r>
      <w:r w:rsidR="002A2016" w:rsidRPr="007A5E78">
        <w:t>Değerlendirme</w:t>
      </w:r>
      <w:r w:rsidR="00E36606">
        <w:t xml:space="preserve"> Formu doldurulur. T</w:t>
      </w:r>
      <w:r w:rsidRPr="007A5E78">
        <w:t xml:space="preserve">üm kriterlerin puanlarının ortalaması alınır ve sonuç puanı verilir. </w:t>
      </w:r>
    </w:p>
    <w:p w:rsidR="009A67F2" w:rsidRDefault="000A26FB" w:rsidP="009A67F2">
      <w:pPr>
        <w:pStyle w:val="GvdeMetniGirintisi"/>
        <w:ind w:left="612" w:right="509"/>
        <w:jc w:val="both"/>
        <w:rPr>
          <w:rFonts w:ascii="Times New Roman" w:hAnsi="Times New Roman" w:cs="Times New Roman"/>
          <w:sz w:val="24"/>
          <w:szCs w:val="24"/>
        </w:rPr>
      </w:pPr>
      <w:r>
        <w:rPr>
          <w:rFonts w:ascii="Times New Roman" w:hAnsi="Times New Roman" w:cs="Times New Roman"/>
          <w:sz w:val="24"/>
          <w:szCs w:val="24"/>
        </w:rPr>
        <w:t>D</w:t>
      </w:r>
      <w:r w:rsidR="009A67F2" w:rsidRPr="007A5E78">
        <w:rPr>
          <w:rFonts w:ascii="Times New Roman" w:hAnsi="Times New Roman" w:cs="Times New Roman"/>
          <w:sz w:val="24"/>
          <w:szCs w:val="24"/>
        </w:rPr>
        <w:t xml:space="preserve">eğerlendirme kriteri için skala ve puanlama: </w:t>
      </w:r>
    </w:p>
    <w:p w:rsidR="009D2F60" w:rsidRDefault="009D2F60" w:rsidP="009A67F2">
      <w:pPr>
        <w:pStyle w:val="GvdeMetniGirintisi"/>
        <w:ind w:left="612" w:right="509"/>
        <w:jc w:val="both"/>
        <w:rPr>
          <w:rFonts w:ascii="Times New Roman" w:hAnsi="Times New Roman" w:cs="Times New Roman"/>
          <w:sz w:val="24"/>
          <w:szCs w:val="24"/>
        </w:rPr>
      </w:pPr>
    </w:p>
    <w:p w:rsidR="00FF1524" w:rsidRPr="007A5E78" w:rsidRDefault="00FF1524" w:rsidP="009A67F2">
      <w:pPr>
        <w:pStyle w:val="GvdeMetniGirintisi"/>
        <w:ind w:left="612" w:right="509"/>
        <w:jc w:val="both"/>
        <w:rPr>
          <w:rFonts w:ascii="Times New Roman" w:hAnsi="Times New Roman" w:cs="Times New Roman"/>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221"/>
      </w:tblGrid>
      <w:tr w:rsidR="009A67F2" w:rsidRPr="007A5E78" w:rsidTr="00E36606">
        <w:trPr>
          <w:trHeight w:val="294"/>
        </w:trPr>
        <w:tc>
          <w:tcPr>
            <w:tcW w:w="3070" w:type="dxa"/>
            <w:shd w:val="clear" w:color="auto" w:fill="auto"/>
          </w:tcPr>
          <w:p w:rsidR="009A67F2" w:rsidRPr="007A5E78" w:rsidRDefault="009A67F2" w:rsidP="00274F93">
            <w:pPr>
              <w:autoSpaceDE w:val="0"/>
              <w:autoSpaceDN w:val="0"/>
              <w:adjustRightInd w:val="0"/>
              <w:jc w:val="both"/>
              <w:rPr>
                <w:rFonts w:ascii="Times New Roman" w:hAnsi="Times New Roman" w:cs="Times New Roman"/>
                <w:b/>
                <w:sz w:val="24"/>
                <w:szCs w:val="24"/>
              </w:rPr>
            </w:pPr>
            <w:r w:rsidRPr="007A5E78">
              <w:rPr>
                <w:rFonts w:ascii="Times New Roman" w:hAnsi="Times New Roman" w:cs="Times New Roman"/>
                <w:b/>
                <w:sz w:val="24"/>
                <w:szCs w:val="24"/>
              </w:rPr>
              <w:t>Yanıt</w:t>
            </w:r>
          </w:p>
        </w:tc>
        <w:tc>
          <w:tcPr>
            <w:tcW w:w="1221" w:type="dxa"/>
            <w:shd w:val="clear" w:color="auto" w:fill="auto"/>
          </w:tcPr>
          <w:p w:rsidR="009A67F2" w:rsidRPr="007A5E78" w:rsidRDefault="009A67F2" w:rsidP="00274F93">
            <w:pPr>
              <w:autoSpaceDE w:val="0"/>
              <w:autoSpaceDN w:val="0"/>
              <w:adjustRightInd w:val="0"/>
              <w:jc w:val="both"/>
              <w:rPr>
                <w:rFonts w:ascii="Times New Roman" w:hAnsi="Times New Roman" w:cs="Times New Roman"/>
                <w:b/>
                <w:sz w:val="24"/>
                <w:szCs w:val="24"/>
              </w:rPr>
            </w:pPr>
            <w:r w:rsidRPr="007A5E78">
              <w:rPr>
                <w:rFonts w:ascii="Times New Roman" w:hAnsi="Times New Roman" w:cs="Times New Roman"/>
                <w:b/>
                <w:sz w:val="24"/>
                <w:szCs w:val="24"/>
              </w:rPr>
              <w:t>Puanı</w:t>
            </w:r>
          </w:p>
        </w:tc>
      </w:tr>
      <w:tr w:rsidR="009A67F2" w:rsidRPr="007A5E78" w:rsidTr="00E36606">
        <w:tc>
          <w:tcPr>
            <w:tcW w:w="3070" w:type="dxa"/>
            <w:shd w:val="clear" w:color="auto" w:fill="auto"/>
          </w:tcPr>
          <w:p w:rsidR="009A67F2" w:rsidRPr="007A5E78" w:rsidRDefault="009A67F2" w:rsidP="00274F93">
            <w:pPr>
              <w:autoSpaceDE w:val="0"/>
              <w:autoSpaceDN w:val="0"/>
              <w:adjustRightInd w:val="0"/>
              <w:jc w:val="both"/>
              <w:rPr>
                <w:rFonts w:ascii="Times New Roman" w:hAnsi="Times New Roman" w:cs="Times New Roman"/>
                <w:sz w:val="24"/>
                <w:szCs w:val="24"/>
              </w:rPr>
            </w:pPr>
            <w:r w:rsidRPr="007A5E78">
              <w:rPr>
                <w:rFonts w:ascii="Times New Roman" w:hAnsi="Times New Roman" w:cs="Times New Roman"/>
                <w:sz w:val="24"/>
                <w:szCs w:val="24"/>
              </w:rPr>
              <w:t>Yetersiz</w:t>
            </w:r>
          </w:p>
        </w:tc>
        <w:tc>
          <w:tcPr>
            <w:tcW w:w="1221" w:type="dxa"/>
            <w:shd w:val="clear" w:color="auto" w:fill="auto"/>
          </w:tcPr>
          <w:p w:rsidR="009A67F2" w:rsidRPr="007A5E78" w:rsidRDefault="00E36606" w:rsidP="00E50D5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w:t>
            </w:r>
            <w:r w:rsidR="00106211">
              <w:rPr>
                <w:rFonts w:ascii="Times New Roman" w:hAnsi="Times New Roman" w:cs="Times New Roman"/>
                <w:sz w:val="24"/>
                <w:szCs w:val="24"/>
              </w:rPr>
              <w:t>6</w:t>
            </w:r>
            <w:r w:rsidR="00E50D5A">
              <w:rPr>
                <w:rFonts w:ascii="Times New Roman" w:hAnsi="Times New Roman" w:cs="Times New Roman"/>
                <w:sz w:val="24"/>
                <w:szCs w:val="24"/>
              </w:rPr>
              <w:t>0</w:t>
            </w:r>
          </w:p>
        </w:tc>
      </w:tr>
      <w:tr w:rsidR="009A67F2" w:rsidRPr="007A5E78" w:rsidTr="00E36606">
        <w:tc>
          <w:tcPr>
            <w:tcW w:w="3070" w:type="dxa"/>
            <w:shd w:val="clear" w:color="auto" w:fill="auto"/>
          </w:tcPr>
          <w:p w:rsidR="009A67F2" w:rsidRPr="007A5E78" w:rsidRDefault="00106211" w:rsidP="00274F9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Yeterli</w:t>
            </w:r>
          </w:p>
        </w:tc>
        <w:tc>
          <w:tcPr>
            <w:tcW w:w="1221" w:type="dxa"/>
            <w:shd w:val="clear" w:color="auto" w:fill="auto"/>
          </w:tcPr>
          <w:p w:rsidR="009A67F2" w:rsidRPr="007A5E78" w:rsidRDefault="00E50D5A" w:rsidP="0010621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r w:rsidR="009A67F2" w:rsidRPr="007A5E78">
              <w:rPr>
                <w:rFonts w:ascii="Times New Roman" w:hAnsi="Times New Roman" w:cs="Times New Roman"/>
                <w:sz w:val="24"/>
                <w:szCs w:val="24"/>
              </w:rPr>
              <w:t>0</w:t>
            </w:r>
            <w:r w:rsidR="00E36606">
              <w:rPr>
                <w:rFonts w:ascii="Times New Roman" w:hAnsi="Times New Roman" w:cs="Times New Roman"/>
                <w:sz w:val="24"/>
                <w:szCs w:val="24"/>
              </w:rPr>
              <w:t>-</w:t>
            </w:r>
            <w:r w:rsidR="00106211">
              <w:rPr>
                <w:rFonts w:ascii="Times New Roman" w:hAnsi="Times New Roman" w:cs="Times New Roman"/>
                <w:sz w:val="24"/>
                <w:szCs w:val="24"/>
              </w:rPr>
              <w:t>100</w:t>
            </w:r>
          </w:p>
        </w:tc>
      </w:tr>
    </w:tbl>
    <w:p w:rsidR="009A67F2" w:rsidRDefault="00E36606" w:rsidP="009A67F2">
      <w:pPr>
        <w:pStyle w:val="Default"/>
        <w:ind w:left="612" w:right="509"/>
        <w:jc w:val="both"/>
      </w:pPr>
      <w:r w:rsidRPr="007A5E78">
        <w:t>Değerlendiril</w:t>
      </w:r>
      <w:r>
        <w:t>me sonucunda</w:t>
      </w:r>
      <w:r w:rsidR="00E173FF">
        <w:t xml:space="preserve"> </w:t>
      </w:r>
      <w:r w:rsidR="00E50D5A">
        <w:t>6</w:t>
      </w:r>
      <w:r>
        <w:t>0 ve üzeri puan alan</w:t>
      </w:r>
      <w:r w:rsidRPr="007A5E78">
        <w:t xml:space="preserve"> tedarikçiler  “Onaylı Tedarikçi Listesi” ne alınırlar.</w:t>
      </w:r>
    </w:p>
    <w:p w:rsidR="00E36606" w:rsidRPr="007A5E78" w:rsidRDefault="00E36606" w:rsidP="009A67F2">
      <w:pPr>
        <w:pStyle w:val="Default"/>
        <w:ind w:left="612" w:right="509"/>
        <w:jc w:val="both"/>
      </w:pPr>
    </w:p>
    <w:p w:rsidR="009A67F2" w:rsidRPr="007A5E78" w:rsidRDefault="00263485" w:rsidP="009A67F2">
      <w:pPr>
        <w:pStyle w:val="Default"/>
        <w:ind w:left="612" w:right="509"/>
        <w:jc w:val="both"/>
        <w:rPr>
          <w:b/>
        </w:rPr>
      </w:pPr>
      <w:r>
        <w:rPr>
          <w:b/>
        </w:rPr>
        <w:t>5</w:t>
      </w:r>
      <w:r w:rsidR="009A67F2" w:rsidRPr="007A5E78">
        <w:rPr>
          <w:b/>
        </w:rPr>
        <w:t>.</w:t>
      </w:r>
      <w:r w:rsidR="002A3D6A">
        <w:rPr>
          <w:b/>
        </w:rPr>
        <w:t>6</w:t>
      </w:r>
      <w:r>
        <w:rPr>
          <w:b/>
        </w:rPr>
        <w:t>.</w:t>
      </w:r>
      <w:r w:rsidR="009A67F2" w:rsidRPr="007A5E78">
        <w:rPr>
          <w:b/>
        </w:rPr>
        <w:t xml:space="preserve"> </w:t>
      </w:r>
      <w:r w:rsidR="00CC45B5">
        <w:rPr>
          <w:b/>
        </w:rPr>
        <w:t xml:space="preserve">Yeniden </w:t>
      </w:r>
      <w:r w:rsidR="009A67F2" w:rsidRPr="007A5E78">
        <w:rPr>
          <w:b/>
        </w:rPr>
        <w:t xml:space="preserve">Değerlendirme </w:t>
      </w:r>
      <w:r w:rsidR="004766BF">
        <w:rPr>
          <w:b/>
        </w:rPr>
        <w:t>U</w:t>
      </w:r>
      <w:r w:rsidR="009A67F2" w:rsidRPr="007A5E78">
        <w:rPr>
          <w:b/>
        </w:rPr>
        <w:t xml:space="preserve">ygulaması ve </w:t>
      </w:r>
      <w:r w:rsidR="004766BF">
        <w:rPr>
          <w:b/>
        </w:rPr>
        <w:t>S</w:t>
      </w:r>
      <w:r w:rsidR="009A67F2" w:rsidRPr="007A5E78">
        <w:rPr>
          <w:b/>
        </w:rPr>
        <w:t>kalaları</w:t>
      </w:r>
    </w:p>
    <w:p w:rsidR="009A67F2" w:rsidRPr="007A5E78" w:rsidRDefault="009A67F2" w:rsidP="009A67F2">
      <w:pPr>
        <w:pStyle w:val="Default"/>
        <w:ind w:left="612" w:right="509"/>
        <w:jc w:val="both"/>
      </w:pPr>
    </w:p>
    <w:p w:rsidR="00490DA8" w:rsidRPr="007A5E78" w:rsidRDefault="00106211" w:rsidP="00785EED">
      <w:pPr>
        <w:pStyle w:val="Default"/>
        <w:ind w:left="612" w:right="509"/>
        <w:jc w:val="both"/>
      </w:pPr>
      <w:r>
        <w:t>Bu prosedürün yürürlüğe girdiği tarihte ç</w:t>
      </w:r>
      <w:r w:rsidR="009A67F2" w:rsidRPr="007A5E78">
        <w:t xml:space="preserve">alışılan tüm </w:t>
      </w:r>
      <w:r w:rsidR="00647483" w:rsidRPr="009D2F60">
        <w:rPr>
          <w:color w:val="auto"/>
        </w:rPr>
        <w:t xml:space="preserve">tedarikçiler </w:t>
      </w:r>
      <w:r w:rsidR="00B26C6A" w:rsidRPr="009D2F60">
        <w:rPr>
          <w:color w:val="auto"/>
        </w:rPr>
        <w:t>ile</w:t>
      </w:r>
      <w:r w:rsidR="00647483" w:rsidRPr="009D2F60">
        <w:rPr>
          <w:color w:val="auto"/>
        </w:rPr>
        <w:t xml:space="preserve">  çalışılmaya devam edilir, yıllık yapılacak yeniden değerlendirmelerde bu tedarikçilerde değerlendirmeye tabi tutulur, </w:t>
      </w:r>
      <w:r w:rsidR="00291D49" w:rsidRPr="009D2F60">
        <w:rPr>
          <w:color w:val="auto"/>
        </w:rPr>
        <w:t xml:space="preserve">yeni başvuran </w:t>
      </w:r>
      <w:r w:rsidR="009A67F2" w:rsidRPr="009D2F60">
        <w:rPr>
          <w:color w:val="auto"/>
        </w:rPr>
        <w:t xml:space="preserve">tedarikçiler için, tedarikçi tipine göre Tedarikçi </w:t>
      </w:r>
      <w:r w:rsidR="00CC45B5" w:rsidRPr="009D2F60">
        <w:rPr>
          <w:color w:val="auto"/>
        </w:rPr>
        <w:t xml:space="preserve">Yeniden </w:t>
      </w:r>
      <w:r w:rsidR="009A67F2" w:rsidRPr="00291D49">
        <w:t>Değerlendirme Formu doldurulur, tüm kriterlerin puanlarının ortalaması alınır ve sonuç puanı verilir.</w:t>
      </w:r>
      <w:r w:rsidR="00291D49">
        <w:rPr>
          <w:strike/>
        </w:rPr>
        <w:t xml:space="preserve"> </w:t>
      </w:r>
      <w:r w:rsidR="009A67F2" w:rsidRPr="007A5E78">
        <w:t>Değerlendirme sonucu tedarikçiler aşağıdaki sınıflardan birisine dahil edilir</w:t>
      </w:r>
      <w:r w:rsidR="00235BB2">
        <w:t>.</w:t>
      </w:r>
    </w:p>
    <w:p w:rsidR="009A67F2" w:rsidRPr="007A5E78" w:rsidRDefault="009A67F2" w:rsidP="009A67F2">
      <w:pPr>
        <w:pStyle w:val="Default"/>
        <w:ind w:left="612" w:right="509"/>
        <w:jc w:val="both"/>
      </w:pPr>
    </w:p>
    <w:p w:rsidR="009A67F2" w:rsidRPr="007A5E78" w:rsidRDefault="009A67F2" w:rsidP="009A67F2">
      <w:pPr>
        <w:pStyle w:val="Default"/>
        <w:ind w:left="612" w:right="509"/>
        <w:jc w:val="both"/>
      </w:pPr>
    </w:p>
    <w:tbl>
      <w:tblPr>
        <w:tblW w:w="9446" w:type="dxa"/>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6273"/>
        <w:gridCol w:w="2410"/>
      </w:tblGrid>
      <w:tr w:rsidR="009A67F2" w:rsidRPr="007A5E78" w:rsidTr="00106211">
        <w:tc>
          <w:tcPr>
            <w:tcW w:w="763" w:type="dxa"/>
            <w:shd w:val="clear" w:color="auto" w:fill="auto"/>
            <w:vAlign w:val="center"/>
          </w:tcPr>
          <w:p w:rsidR="009A67F2" w:rsidRPr="007A5E78" w:rsidRDefault="009A67F2" w:rsidP="00274F93">
            <w:pPr>
              <w:autoSpaceDE w:val="0"/>
              <w:autoSpaceDN w:val="0"/>
              <w:adjustRightInd w:val="0"/>
              <w:jc w:val="both"/>
              <w:rPr>
                <w:rFonts w:ascii="Times New Roman" w:hAnsi="Times New Roman" w:cs="Times New Roman"/>
                <w:b/>
                <w:sz w:val="24"/>
                <w:szCs w:val="24"/>
              </w:rPr>
            </w:pPr>
            <w:r w:rsidRPr="007A5E78">
              <w:rPr>
                <w:rFonts w:ascii="Times New Roman" w:hAnsi="Times New Roman" w:cs="Times New Roman"/>
                <w:b/>
                <w:sz w:val="24"/>
                <w:szCs w:val="24"/>
              </w:rPr>
              <w:t>Sınıfı</w:t>
            </w:r>
          </w:p>
        </w:tc>
        <w:tc>
          <w:tcPr>
            <w:tcW w:w="6273" w:type="dxa"/>
            <w:shd w:val="clear" w:color="auto" w:fill="auto"/>
            <w:vAlign w:val="center"/>
          </w:tcPr>
          <w:p w:rsidR="009A67F2" w:rsidRPr="007A5E78" w:rsidRDefault="009A67F2" w:rsidP="007C33F3">
            <w:pPr>
              <w:autoSpaceDE w:val="0"/>
              <w:autoSpaceDN w:val="0"/>
              <w:adjustRightInd w:val="0"/>
              <w:jc w:val="center"/>
              <w:rPr>
                <w:rFonts w:ascii="Times New Roman" w:hAnsi="Times New Roman" w:cs="Times New Roman"/>
                <w:b/>
                <w:sz w:val="24"/>
                <w:szCs w:val="24"/>
              </w:rPr>
            </w:pPr>
            <w:r w:rsidRPr="007A5E78">
              <w:rPr>
                <w:rFonts w:ascii="Times New Roman" w:hAnsi="Times New Roman" w:cs="Times New Roman"/>
                <w:b/>
                <w:sz w:val="24"/>
                <w:szCs w:val="24"/>
              </w:rPr>
              <w:t>Açıklama</w:t>
            </w:r>
          </w:p>
        </w:tc>
        <w:tc>
          <w:tcPr>
            <w:tcW w:w="2410" w:type="dxa"/>
            <w:shd w:val="clear" w:color="auto" w:fill="auto"/>
            <w:vAlign w:val="center"/>
          </w:tcPr>
          <w:p w:rsidR="009A67F2" w:rsidRPr="007A5E78" w:rsidRDefault="009A67F2" w:rsidP="007C33F3">
            <w:pPr>
              <w:autoSpaceDE w:val="0"/>
              <w:autoSpaceDN w:val="0"/>
              <w:adjustRightInd w:val="0"/>
              <w:jc w:val="center"/>
              <w:rPr>
                <w:rFonts w:ascii="Times New Roman" w:hAnsi="Times New Roman" w:cs="Times New Roman"/>
                <w:b/>
                <w:sz w:val="24"/>
                <w:szCs w:val="24"/>
              </w:rPr>
            </w:pPr>
            <w:r w:rsidRPr="007A5E78">
              <w:rPr>
                <w:rFonts w:ascii="Times New Roman" w:hAnsi="Times New Roman" w:cs="Times New Roman"/>
                <w:b/>
                <w:sz w:val="24"/>
                <w:szCs w:val="24"/>
              </w:rPr>
              <w:t xml:space="preserve">Puan </w:t>
            </w:r>
            <w:r w:rsidR="007C33F3">
              <w:rPr>
                <w:rFonts w:ascii="Times New Roman" w:hAnsi="Times New Roman" w:cs="Times New Roman"/>
                <w:b/>
                <w:sz w:val="24"/>
                <w:szCs w:val="24"/>
              </w:rPr>
              <w:t>A</w:t>
            </w:r>
            <w:r w:rsidRPr="007A5E78">
              <w:rPr>
                <w:rFonts w:ascii="Times New Roman" w:hAnsi="Times New Roman" w:cs="Times New Roman"/>
                <w:b/>
                <w:sz w:val="24"/>
                <w:szCs w:val="24"/>
              </w:rPr>
              <w:t>ralığı</w:t>
            </w:r>
          </w:p>
        </w:tc>
      </w:tr>
      <w:tr w:rsidR="009A67F2" w:rsidRPr="007A5E78" w:rsidTr="007C33F3">
        <w:tc>
          <w:tcPr>
            <w:tcW w:w="763" w:type="dxa"/>
            <w:shd w:val="clear" w:color="auto" w:fill="auto"/>
            <w:vAlign w:val="center"/>
          </w:tcPr>
          <w:p w:rsidR="009A67F2" w:rsidRPr="007A5E78" w:rsidRDefault="009A67F2" w:rsidP="00274F93">
            <w:pPr>
              <w:autoSpaceDE w:val="0"/>
              <w:autoSpaceDN w:val="0"/>
              <w:adjustRightInd w:val="0"/>
              <w:rPr>
                <w:rFonts w:ascii="Times New Roman" w:hAnsi="Times New Roman" w:cs="Times New Roman"/>
                <w:b/>
                <w:sz w:val="24"/>
                <w:szCs w:val="24"/>
              </w:rPr>
            </w:pPr>
            <w:r w:rsidRPr="007A5E78">
              <w:rPr>
                <w:rFonts w:ascii="Times New Roman" w:hAnsi="Times New Roman" w:cs="Times New Roman"/>
                <w:b/>
                <w:sz w:val="24"/>
                <w:szCs w:val="24"/>
              </w:rPr>
              <w:t>A</w:t>
            </w:r>
          </w:p>
        </w:tc>
        <w:tc>
          <w:tcPr>
            <w:tcW w:w="6273" w:type="dxa"/>
            <w:shd w:val="clear" w:color="auto" w:fill="auto"/>
            <w:vAlign w:val="center"/>
          </w:tcPr>
          <w:p w:rsidR="009A67F2" w:rsidRPr="007A5E78" w:rsidRDefault="00E36606" w:rsidP="00274F93">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Firma ile çalışılmaya devam edilir.</w:t>
            </w:r>
          </w:p>
        </w:tc>
        <w:tc>
          <w:tcPr>
            <w:tcW w:w="2410" w:type="dxa"/>
            <w:shd w:val="clear" w:color="auto" w:fill="auto"/>
            <w:vAlign w:val="center"/>
          </w:tcPr>
          <w:p w:rsidR="009A67F2" w:rsidRPr="007A5E78" w:rsidRDefault="006F653F" w:rsidP="00E3660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6</w:t>
            </w:r>
            <w:r w:rsidR="00E36606">
              <w:rPr>
                <w:rFonts w:ascii="Times New Roman" w:hAnsi="Times New Roman" w:cs="Times New Roman"/>
                <w:b/>
                <w:sz w:val="24"/>
                <w:szCs w:val="24"/>
              </w:rPr>
              <w:t>0</w:t>
            </w:r>
            <w:r w:rsidR="009A67F2" w:rsidRPr="007A5E78">
              <w:rPr>
                <w:rFonts w:ascii="Times New Roman" w:hAnsi="Times New Roman" w:cs="Times New Roman"/>
                <w:b/>
                <w:sz w:val="24"/>
                <w:szCs w:val="24"/>
              </w:rPr>
              <w:t>-100 puan aralığı</w:t>
            </w:r>
          </w:p>
        </w:tc>
      </w:tr>
      <w:tr w:rsidR="009A67F2" w:rsidRPr="007A5E78" w:rsidTr="007C33F3">
        <w:tc>
          <w:tcPr>
            <w:tcW w:w="763" w:type="dxa"/>
            <w:shd w:val="clear" w:color="auto" w:fill="auto"/>
            <w:vAlign w:val="center"/>
          </w:tcPr>
          <w:p w:rsidR="009A67F2" w:rsidRPr="007A5E78" w:rsidRDefault="00106211" w:rsidP="00274F9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B</w:t>
            </w:r>
          </w:p>
        </w:tc>
        <w:tc>
          <w:tcPr>
            <w:tcW w:w="6273" w:type="dxa"/>
            <w:shd w:val="clear" w:color="auto" w:fill="auto"/>
            <w:vAlign w:val="center"/>
          </w:tcPr>
          <w:p w:rsidR="009A67F2" w:rsidRPr="007A5E78" w:rsidRDefault="00EB45FD" w:rsidP="00FF1524">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Firmanın,</w:t>
            </w:r>
            <w:r w:rsidR="00FF1524">
              <w:rPr>
                <w:rFonts w:ascii="Times New Roman" w:hAnsi="Times New Roman" w:cs="Times New Roman"/>
                <w:b/>
                <w:sz w:val="24"/>
                <w:szCs w:val="24"/>
              </w:rPr>
              <w:t xml:space="preserve"> eksik görülen ve düzeltilmesi istenilen şartları sağlaması halinde çalışmaya devam edilir.</w:t>
            </w:r>
            <w:r w:rsidR="00E36606">
              <w:rPr>
                <w:rFonts w:ascii="Times New Roman" w:hAnsi="Times New Roman" w:cs="Times New Roman"/>
                <w:b/>
                <w:sz w:val="24"/>
                <w:szCs w:val="24"/>
              </w:rPr>
              <w:t xml:space="preserve"> </w:t>
            </w:r>
          </w:p>
        </w:tc>
        <w:tc>
          <w:tcPr>
            <w:tcW w:w="2410" w:type="dxa"/>
            <w:shd w:val="clear" w:color="auto" w:fill="auto"/>
            <w:vAlign w:val="center"/>
          </w:tcPr>
          <w:p w:rsidR="009A67F2" w:rsidRPr="007A5E78" w:rsidRDefault="006F653F" w:rsidP="006F653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w:t>
            </w:r>
            <w:r w:rsidR="00E36606">
              <w:rPr>
                <w:rFonts w:ascii="Times New Roman" w:hAnsi="Times New Roman" w:cs="Times New Roman"/>
                <w:b/>
                <w:sz w:val="24"/>
                <w:szCs w:val="24"/>
              </w:rPr>
              <w:t>0</w:t>
            </w:r>
            <w:r w:rsidR="009A67F2" w:rsidRPr="007A5E78">
              <w:rPr>
                <w:rFonts w:ascii="Times New Roman" w:hAnsi="Times New Roman" w:cs="Times New Roman"/>
                <w:b/>
                <w:sz w:val="24"/>
                <w:szCs w:val="24"/>
              </w:rPr>
              <w:t>-</w:t>
            </w:r>
            <w:r>
              <w:rPr>
                <w:rFonts w:ascii="Times New Roman" w:hAnsi="Times New Roman" w:cs="Times New Roman"/>
                <w:b/>
                <w:sz w:val="24"/>
                <w:szCs w:val="24"/>
              </w:rPr>
              <w:t>5</w:t>
            </w:r>
            <w:r w:rsidR="00E36606">
              <w:rPr>
                <w:rFonts w:ascii="Times New Roman" w:hAnsi="Times New Roman" w:cs="Times New Roman"/>
                <w:b/>
                <w:sz w:val="24"/>
                <w:szCs w:val="24"/>
              </w:rPr>
              <w:t>9</w:t>
            </w:r>
            <w:r w:rsidR="009A67F2" w:rsidRPr="007A5E78">
              <w:rPr>
                <w:rFonts w:ascii="Times New Roman" w:hAnsi="Times New Roman" w:cs="Times New Roman"/>
                <w:b/>
                <w:sz w:val="24"/>
                <w:szCs w:val="24"/>
              </w:rPr>
              <w:t xml:space="preserve"> puan aralığı</w:t>
            </w:r>
          </w:p>
        </w:tc>
      </w:tr>
      <w:tr w:rsidR="009A67F2" w:rsidRPr="007A5E78" w:rsidTr="007C33F3">
        <w:tc>
          <w:tcPr>
            <w:tcW w:w="763" w:type="dxa"/>
            <w:shd w:val="clear" w:color="auto" w:fill="auto"/>
            <w:vAlign w:val="center"/>
          </w:tcPr>
          <w:p w:rsidR="009A67F2" w:rsidRPr="007A5E78" w:rsidRDefault="00106211" w:rsidP="00274F9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C</w:t>
            </w:r>
          </w:p>
        </w:tc>
        <w:tc>
          <w:tcPr>
            <w:tcW w:w="6273" w:type="dxa"/>
            <w:shd w:val="clear" w:color="auto" w:fill="auto"/>
            <w:vAlign w:val="center"/>
          </w:tcPr>
          <w:p w:rsidR="009A67F2" w:rsidRPr="007A5E78" w:rsidRDefault="00E36606" w:rsidP="00E36606">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Firma Tedarikçi Listesinden çıkarılır.</w:t>
            </w:r>
          </w:p>
        </w:tc>
        <w:tc>
          <w:tcPr>
            <w:tcW w:w="2410" w:type="dxa"/>
            <w:shd w:val="clear" w:color="auto" w:fill="auto"/>
            <w:vAlign w:val="center"/>
          </w:tcPr>
          <w:p w:rsidR="009A67F2" w:rsidRPr="007A5E78" w:rsidRDefault="00E36606" w:rsidP="006F653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0</w:t>
            </w:r>
            <w:r w:rsidR="009A67F2" w:rsidRPr="007A5E78">
              <w:rPr>
                <w:rFonts w:ascii="Times New Roman" w:hAnsi="Times New Roman" w:cs="Times New Roman"/>
                <w:b/>
                <w:sz w:val="24"/>
                <w:szCs w:val="24"/>
              </w:rPr>
              <w:t>-</w:t>
            </w:r>
            <w:r w:rsidR="006F653F">
              <w:rPr>
                <w:rFonts w:ascii="Times New Roman" w:hAnsi="Times New Roman" w:cs="Times New Roman"/>
                <w:b/>
                <w:sz w:val="24"/>
                <w:szCs w:val="24"/>
              </w:rPr>
              <w:t>49</w:t>
            </w:r>
            <w:r w:rsidR="009A67F2" w:rsidRPr="007A5E78">
              <w:rPr>
                <w:rFonts w:ascii="Times New Roman" w:hAnsi="Times New Roman" w:cs="Times New Roman"/>
                <w:b/>
                <w:sz w:val="24"/>
                <w:szCs w:val="24"/>
              </w:rPr>
              <w:t xml:space="preserve"> puan aralığı</w:t>
            </w:r>
          </w:p>
        </w:tc>
      </w:tr>
    </w:tbl>
    <w:p w:rsidR="00235BB2" w:rsidRPr="0016377B" w:rsidRDefault="00235BB2" w:rsidP="009A67F2">
      <w:pPr>
        <w:ind w:left="612" w:right="509"/>
        <w:jc w:val="both"/>
        <w:rPr>
          <w:rFonts w:ascii="Times New Roman" w:hAnsi="Times New Roman" w:cs="Times New Roman"/>
          <w:sz w:val="24"/>
          <w:szCs w:val="24"/>
        </w:rPr>
      </w:pPr>
      <w:r>
        <w:rPr>
          <w:rFonts w:ascii="Times New Roman" w:hAnsi="Times New Roman" w:cs="Times New Roman"/>
          <w:sz w:val="24"/>
          <w:szCs w:val="24"/>
        </w:rPr>
        <w:t>Tedarikçi l</w:t>
      </w:r>
      <w:r w:rsidR="009A67F2" w:rsidRPr="007A5E78">
        <w:rPr>
          <w:rFonts w:ascii="Times New Roman" w:hAnsi="Times New Roman" w:cs="Times New Roman"/>
          <w:sz w:val="24"/>
          <w:szCs w:val="24"/>
        </w:rPr>
        <w:t>iste</w:t>
      </w:r>
      <w:r>
        <w:rPr>
          <w:rFonts w:ascii="Times New Roman" w:hAnsi="Times New Roman" w:cs="Times New Roman"/>
          <w:sz w:val="24"/>
          <w:szCs w:val="24"/>
        </w:rPr>
        <w:t>si</w:t>
      </w:r>
      <w:r w:rsidR="009A67F2" w:rsidRPr="007A5E78">
        <w:rPr>
          <w:rFonts w:ascii="Times New Roman" w:hAnsi="Times New Roman" w:cs="Times New Roman"/>
          <w:sz w:val="24"/>
          <w:szCs w:val="24"/>
        </w:rPr>
        <w:t xml:space="preserve"> her yıl</w:t>
      </w:r>
      <w:r>
        <w:rPr>
          <w:rFonts w:ascii="Times New Roman" w:hAnsi="Times New Roman" w:cs="Times New Roman"/>
          <w:sz w:val="24"/>
          <w:szCs w:val="24"/>
        </w:rPr>
        <w:t xml:space="preserve"> bu puanlama kriterlerine göre</w:t>
      </w:r>
      <w:r w:rsidR="009A67F2" w:rsidRPr="007A5E78">
        <w:rPr>
          <w:rFonts w:ascii="Times New Roman" w:hAnsi="Times New Roman" w:cs="Times New Roman"/>
          <w:sz w:val="24"/>
          <w:szCs w:val="24"/>
        </w:rPr>
        <w:t xml:space="preserve"> güncellen</w:t>
      </w:r>
      <w:r>
        <w:rPr>
          <w:rFonts w:ascii="Times New Roman" w:hAnsi="Times New Roman" w:cs="Times New Roman"/>
          <w:sz w:val="24"/>
          <w:szCs w:val="24"/>
        </w:rPr>
        <w:t>ecektir.</w:t>
      </w:r>
    </w:p>
    <w:p w:rsidR="00574F5B" w:rsidRPr="007A5E78" w:rsidRDefault="009A67F2" w:rsidP="00574F5B">
      <w:pPr>
        <w:rPr>
          <w:rFonts w:ascii="Times New Roman" w:hAnsi="Times New Roman" w:cs="Times New Roman"/>
          <w:b/>
          <w:sz w:val="24"/>
          <w:szCs w:val="24"/>
        </w:rPr>
      </w:pPr>
      <w:r w:rsidRPr="007A5E78">
        <w:rPr>
          <w:rFonts w:ascii="Times New Roman" w:hAnsi="Times New Roman" w:cs="Times New Roman"/>
          <w:b/>
          <w:sz w:val="24"/>
          <w:szCs w:val="24"/>
        </w:rPr>
        <w:t>6</w:t>
      </w:r>
      <w:r w:rsidR="00305550" w:rsidRPr="007A5E78">
        <w:rPr>
          <w:rFonts w:ascii="Times New Roman" w:hAnsi="Times New Roman" w:cs="Times New Roman"/>
          <w:b/>
          <w:sz w:val="24"/>
          <w:szCs w:val="24"/>
        </w:rPr>
        <w:t xml:space="preserve">. </w:t>
      </w:r>
      <w:r w:rsidR="00B26C6A">
        <w:rPr>
          <w:rFonts w:ascii="Times New Roman" w:hAnsi="Times New Roman" w:cs="Times New Roman"/>
          <w:b/>
          <w:sz w:val="24"/>
          <w:szCs w:val="24"/>
        </w:rPr>
        <w:t>UYGULAMA ESASLARI</w:t>
      </w:r>
      <w:r w:rsidR="00574F5B" w:rsidRPr="007A5E78">
        <w:rPr>
          <w:rFonts w:ascii="Times New Roman" w:hAnsi="Times New Roman" w:cs="Times New Roman"/>
          <w:b/>
          <w:sz w:val="24"/>
          <w:szCs w:val="24"/>
        </w:rPr>
        <w:t xml:space="preserve"> :</w:t>
      </w:r>
    </w:p>
    <w:p w:rsidR="004E3C8C" w:rsidRPr="00127C1F" w:rsidRDefault="00B26C6A" w:rsidP="00B57906">
      <w:pPr>
        <w:pStyle w:val="ListeParagraf"/>
        <w:ind w:left="0"/>
        <w:jc w:val="both"/>
        <w:rPr>
          <w:rFonts w:ascii="Times New Roman" w:hAnsi="Times New Roman" w:cs="Times New Roman"/>
          <w:sz w:val="24"/>
          <w:szCs w:val="24"/>
        </w:rPr>
      </w:pPr>
      <w:r w:rsidRPr="00127C1F">
        <w:rPr>
          <w:rFonts w:ascii="Times New Roman" w:hAnsi="Times New Roman" w:cs="Times New Roman"/>
          <w:sz w:val="24"/>
          <w:szCs w:val="24"/>
        </w:rPr>
        <w:t xml:space="preserve">Bu prosedürün yürürlüğe girdiği tarihte çalışılan tüm tedarikçiler ile çalışılmaya devam edilir ve </w:t>
      </w:r>
      <w:r w:rsidR="00305550" w:rsidRPr="00127C1F">
        <w:rPr>
          <w:rFonts w:ascii="Times New Roman" w:hAnsi="Times New Roman" w:cs="Times New Roman"/>
          <w:sz w:val="24"/>
          <w:szCs w:val="24"/>
        </w:rPr>
        <w:t>onaylı tedarikçi listesine alın</w:t>
      </w:r>
      <w:r w:rsidR="004E3C8C" w:rsidRPr="00127C1F">
        <w:rPr>
          <w:rFonts w:ascii="Times New Roman" w:hAnsi="Times New Roman" w:cs="Times New Roman"/>
          <w:sz w:val="24"/>
          <w:szCs w:val="24"/>
        </w:rPr>
        <w:t>ır.</w:t>
      </w:r>
    </w:p>
    <w:p w:rsidR="004E3C8C" w:rsidRDefault="00412209" w:rsidP="004E3C8C">
      <w:pPr>
        <w:pStyle w:val="ListeParagraf"/>
        <w:ind w:left="0"/>
        <w:jc w:val="both"/>
        <w:rPr>
          <w:rFonts w:ascii="Times New Roman" w:hAnsi="Times New Roman" w:cs="Times New Roman"/>
          <w:sz w:val="24"/>
          <w:szCs w:val="24"/>
        </w:rPr>
      </w:pPr>
      <w:r w:rsidRPr="007A5E78">
        <w:rPr>
          <w:rFonts w:ascii="Times New Roman" w:hAnsi="Times New Roman" w:cs="Times New Roman"/>
          <w:sz w:val="24"/>
          <w:szCs w:val="24"/>
        </w:rPr>
        <w:t xml:space="preserve">Onaylanmış Tedarikçi listesine girmek isteyen firmaların talepleri </w:t>
      </w:r>
      <w:r w:rsidR="00FD6F68" w:rsidRPr="007A5E78">
        <w:rPr>
          <w:rFonts w:ascii="Times New Roman" w:hAnsi="Times New Roman" w:cs="Times New Roman"/>
          <w:sz w:val="24"/>
          <w:szCs w:val="24"/>
        </w:rPr>
        <w:t>için veya ihtiyaç duyulan yeni bir malzeme, hizmet türü,</w:t>
      </w:r>
      <w:r w:rsidR="004E3C8C">
        <w:rPr>
          <w:rFonts w:ascii="Times New Roman" w:hAnsi="Times New Roman" w:cs="Times New Roman"/>
          <w:sz w:val="24"/>
          <w:szCs w:val="24"/>
        </w:rPr>
        <w:t xml:space="preserve"> </w:t>
      </w:r>
      <w:r w:rsidR="00FD6F68" w:rsidRPr="007A5E78">
        <w:rPr>
          <w:rFonts w:ascii="Times New Roman" w:hAnsi="Times New Roman" w:cs="Times New Roman"/>
          <w:sz w:val="24"/>
          <w:szCs w:val="24"/>
        </w:rPr>
        <w:t>vb. nedenlerle y</w:t>
      </w:r>
      <w:r w:rsidRPr="007A5E78">
        <w:rPr>
          <w:rFonts w:ascii="Times New Roman" w:hAnsi="Times New Roman" w:cs="Times New Roman"/>
          <w:sz w:val="24"/>
          <w:szCs w:val="24"/>
        </w:rPr>
        <w:t>eni bir tedarikçiyle çalışılması gerektiği durum</w:t>
      </w:r>
      <w:r w:rsidR="004E3C8C">
        <w:rPr>
          <w:rFonts w:ascii="Times New Roman" w:hAnsi="Times New Roman" w:cs="Times New Roman"/>
          <w:sz w:val="24"/>
          <w:szCs w:val="24"/>
        </w:rPr>
        <w:t>lar</w:t>
      </w:r>
      <w:r w:rsidRPr="007A5E78">
        <w:rPr>
          <w:rFonts w:ascii="Times New Roman" w:hAnsi="Times New Roman" w:cs="Times New Roman"/>
          <w:sz w:val="24"/>
          <w:szCs w:val="24"/>
        </w:rPr>
        <w:t>da</w:t>
      </w:r>
      <w:r w:rsidR="00D14B35">
        <w:rPr>
          <w:rFonts w:ascii="Times New Roman" w:hAnsi="Times New Roman" w:cs="Times New Roman"/>
          <w:sz w:val="24"/>
          <w:szCs w:val="24"/>
        </w:rPr>
        <w:t>;</w:t>
      </w:r>
      <w:r w:rsidRPr="007A5E78">
        <w:rPr>
          <w:rFonts w:ascii="Times New Roman" w:hAnsi="Times New Roman" w:cs="Times New Roman"/>
          <w:sz w:val="24"/>
          <w:szCs w:val="24"/>
        </w:rPr>
        <w:t xml:space="preserve"> </w:t>
      </w:r>
      <w:r w:rsidR="00127C1F">
        <w:rPr>
          <w:rFonts w:ascii="Times New Roman" w:hAnsi="Times New Roman" w:cs="Times New Roman"/>
          <w:sz w:val="24"/>
          <w:szCs w:val="24"/>
        </w:rPr>
        <w:t xml:space="preserve">Malzeme Yönetimi ve </w:t>
      </w:r>
      <w:r w:rsidRPr="007A5E78">
        <w:rPr>
          <w:rFonts w:ascii="Times New Roman" w:hAnsi="Times New Roman" w:cs="Times New Roman"/>
          <w:sz w:val="24"/>
          <w:szCs w:val="24"/>
        </w:rPr>
        <w:t>Satın</w:t>
      </w:r>
      <w:r w:rsidR="004E3C8C">
        <w:rPr>
          <w:rFonts w:ascii="Times New Roman" w:hAnsi="Times New Roman" w:cs="Times New Roman"/>
          <w:sz w:val="24"/>
          <w:szCs w:val="24"/>
        </w:rPr>
        <w:t xml:space="preserve"> </w:t>
      </w:r>
      <w:r w:rsidRPr="007A5E78">
        <w:rPr>
          <w:rFonts w:ascii="Times New Roman" w:hAnsi="Times New Roman" w:cs="Times New Roman"/>
          <w:sz w:val="24"/>
          <w:szCs w:val="24"/>
        </w:rPr>
        <w:t>alma</w:t>
      </w:r>
      <w:r w:rsidR="00490DA8">
        <w:rPr>
          <w:rFonts w:ascii="Times New Roman" w:hAnsi="Times New Roman" w:cs="Times New Roman"/>
          <w:sz w:val="24"/>
          <w:szCs w:val="24"/>
        </w:rPr>
        <w:t xml:space="preserve"> </w:t>
      </w:r>
      <w:r w:rsidR="00127C1F">
        <w:rPr>
          <w:rFonts w:ascii="Times New Roman" w:hAnsi="Times New Roman" w:cs="Times New Roman"/>
          <w:sz w:val="24"/>
          <w:szCs w:val="24"/>
        </w:rPr>
        <w:t>Müdürlüğün</w:t>
      </w:r>
      <w:r w:rsidR="00200B06">
        <w:rPr>
          <w:rFonts w:ascii="Times New Roman" w:hAnsi="Times New Roman" w:cs="Times New Roman"/>
          <w:sz w:val="24"/>
          <w:szCs w:val="24"/>
        </w:rPr>
        <w:t>ce</w:t>
      </w:r>
      <w:r w:rsidR="00656714">
        <w:rPr>
          <w:rFonts w:ascii="Times New Roman" w:hAnsi="Times New Roman" w:cs="Times New Roman"/>
          <w:sz w:val="24"/>
          <w:szCs w:val="24"/>
        </w:rPr>
        <w:t xml:space="preserve">, </w:t>
      </w:r>
      <w:r w:rsidR="00943186" w:rsidRPr="007A5E78">
        <w:rPr>
          <w:rFonts w:ascii="Times New Roman" w:hAnsi="Times New Roman" w:cs="Times New Roman"/>
          <w:sz w:val="24"/>
          <w:szCs w:val="24"/>
        </w:rPr>
        <w:t xml:space="preserve">Elektrik Dağıtım Şirketleri Malzeme </w:t>
      </w:r>
      <w:r w:rsidR="007C33F3">
        <w:rPr>
          <w:rFonts w:ascii="Times New Roman" w:hAnsi="Times New Roman" w:cs="Times New Roman"/>
          <w:sz w:val="24"/>
          <w:szCs w:val="24"/>
        </w:rPr>
        <w:t xml:space="preserve">Marka </w:t>
      </w:r>
      <w:r w:rsidR="00943186" w:rsidRPr="007A5E78">
        <w:rPr>
          <w:rFonts w:ascii="Times New Roman" w:hAnsi="Times New Roman" w:cs="Times New Roman"/>
          <w:sz w:val="24"/>
          <w:szCs w:val="24"/>
        </w:rPr>
        <w:t xml:space="preserve">Kabul Prosedürü </w:t>
      </w:r>
      <w:r w:rsidR="00BC5AF5" w:rsidRPr="007A5E78">
        <w:rPr>
          <w:rFonts w:ascii="Times New Roman" w:hAnsi="Times New Roman" w:cs="Times New Roman"/>
          <w:sz w:val="24"/>
          <w:szCs w:val="24"/>
        </w:rPr>
        <w:t xml:space="preserve">hükümlerini </w:t>
      </w:r>
      <w:r w:rsidR="00CC45B5">
        <w:rPr>
          <w:rFonts w:ascii="Times New Roman" w:hAnsi="Times New Roman" w:cs="Times New Roman"/>
          <w:sz w:val="24"/>
          <w:szCs w:val="24"/>
        </w:rPr>
        <w:t xml:space="preserve">de </w:t>
      </w:r>
      <w:r w:rsidR="00BC5AF5" w:rsidRPr="007A5E78">
        <w:rPr>
          <w:rFonts w:ascii="Times New Roman" w:hAnsi="Times New Roman" w:cs="Times New Roman"/>
          <w:sz w:val="24"/>
          <w:szCs w:val="24"/>
        </w:rPr>
        <w:t xml:space="preserve">dikkate alarak </w:t>
      </w:r>
      <w:r w:rsidRPr="007A5E78">
        <w:rPr>
          <w:rFonts w:ascii="Times New Roman" w:hAnsi="Times New Roman" w:cs="Times New Roman"/>
          <w:sz w:val="24"/>
          <w:szCs w:val="24"/>
        </w:rPr>
        <w:t>tedarikçi</w:t>
      </w:r>
      <w:r w:rsidR="00D14B35">
        <w:rPr>
          <w:rFonts w:ascii="Times New Roman" w:hAnsi="Times New Roman" w:cs="Times New Roman"/>
          <w:sz w:val="24"/>
          <w:szCs w:val="24"/>
        </w:rPr>
        <w:t xml:space="preserve"> değerlendirme</w:t>
      </w:r>
      <w:r w:rsidRPr="007A5E78">
        <w:rPr>
          <w:rFonts w:ascii="Times New Roman" w:hAnsi="Times New Roman" w:cs="Times New Roman"/>
          <w:sz w:val="24"/>
          <w:szCs w:val="24"/>
        </w:rPr>
        <w:t xml:space="preserve"> formu</w:t>
      </w:r>
      <w:r w:rsidR="00D14B35">
        <w:rPr>
          <w:rFonts w:ascii="Times New Roman" w:hAnsi="Times New Roman" w:cs="Times New Roman"/>
          <w:sz w:val="24"/>
          <w:szCs w:val="24"/>
        </w:rPr>
        <w:t>nu</w:t>
      </w:r>
      <w:r w:rsidRPr="007A5E78">
        <w:rPr>
          <w:rFonts w:ascii="Times New Roman" w:hAnsi="Times New Roman" w:cs="Times New Roman"/>
          <w:sz w:val="24"/>
          <w:szCs w:val="24"/>
        </w:rPr>
        <w:t xml:space="preserve"> hazırlay</w:t>
      </w:r>
      <w:r w:rsidR="00D14B35">
        <w:rPr>
          <w:rFonts w:ascii="Times New Roman" w:hAnsi="Times New Roman" w:cs="Times New Roman"/>
          <w:sz w:val="24"/>
          <w:szCs w:val="24"/>
        </w:rPr>
        <w:t xml:space="preserve">arak </w:t>
      </w:r>
      <w:r w:rsidR="00ED6E60">
        <w:rPr>
          <w:rFonts w:ascii="Times New Roman" w:hAnsi="Times New Roman" w:cs="Times New Roman"/>
          <w:sz w:val="24"/>
          <w:szCs w:val="24"/>
        </w:rPr>
        <w:t xml:space="preserve">Tedarikçi Değerlendirme </w:t>
      </w:r>
      <w:r w:rsidR="00127C1F">
        <w:rPr>
          <w:rFonts w:ascii="Times New Roman" w:hAnsi="Times New Roman" w:cs="Times New Roman"/>
          <w:sz w:val="24"/>
          <w:szCs w:val="24"/>
        </w:rPr>
        <w:t>komisyon</w:t>
      </w:r>
      <w:r w:rsidR="00ED6E60">
        <w:rPr>
          <w:rFonts w:ascii="Times New Roman" w:hAnsi="Times New Roman" w:cs="Times New Roman"/>
          <w:sz w:val="24"/>
          <w:szCs w:val="24"/>
        </w:rPr>
        <w:t>un</w:t>
      </w:r>
      <w:r w:rsidR="00127C1F">
        <w:rPr>
          <w:rFonts w:ascii="Times New Roman" w:hAnsi="Times New Roman" w:cs="Times New Roman"/>
          <w:sz w:val="24"/>
          <w:szCs w:val="24"/>
        </w:rPr>
        <w:t>a</w:t>
      </w:r>
      <w:r w:rsidR="00ED6E60">
        <w:rPr>
          <w:rFonts w:ascii="Times New Roman" w:hAnsi="Times New Roman" w:cs="Times New Roman"/>
          <w:sz w:val="24"/>
          <w:szCs w:val="24"/>
        </w:rPr>
        <w:t xml:space="preserve"> sunulur.</w:t>
      </w:r>
      <w:r w:rsidRPr="007A5E78">
        <w:rPr>
          <w:rFonts w:ascii="Times New Roman" w:hAnsi="Times New Roman" w:cs="Times New Roman"/>
          <w:sz w:val="24"/>
          <w:szCs w:val="24"/>
        </w:rPr>
        <w:t xml:space="preserve"> </w:t>
      </w:r>
      <w:r w:rsidR="00200B06">
        <w:rPr>
          <w:rFonts w:ascii="Times New Roman" w:hAnsi="Times New Roman" w:cs="Times New Roman"/>
          <w:sz w:val="24"/>
          <w:szCs w:val="24"/>
        </w:rPr>
        <w:t xml:space="preserve">Değerlendirme sonucunda </w:t>
      </w:r>
      <w:r w:rsidR="006F653F">
        <w:rPr>
          <w:rFonts w:ascii="Times New Roman" w:hAnsi="Times New Roman" w:cs="Times New Roman"/>
          <w:sz w:val="24"/>
          <w:szCs w:val="24"/>
        </w:rPr>
        <w:t>6</w:t>
      </w:r>
      <w:r w:rsidR="00200B06">
        <w:rPr>
          <w:rFonts w:ascii="Times New Roman" w:hAnsi="Times New Roman" w:cs="Times New Roman"/>
          <w:sz w:val="24"/>
          <w:szCs w:val="24"/>
        </w:rPr>
        <w:t>0 puan ve</w:t>
      </w:r>
      <w:r w:rsidRPr="007A5E78">
        <w:rPr>
          <w:rFonts w:ascii="Times New Roman" w:hAnsi="Times New Roman" w:cs="Times New Roman"/>
          <w:sz w:val="24"/>
          <w:szCs w:val="24"/>
        </w:rPr>
        <w:t xml:space="preserve"> üzerinde değerlendirme puanı alan </w:t>
      </w:r>
      <w:r w:rsidR="004E3C8C">
        <w:rPr>
          <w:rFonts w:ascii="Times New Roman" w:hAnsi="Times New Roman" w:cs="Times New Roman"/>
          <w:sz w:val="24"/>
          <w:szCs w:val="24"/>
        </w:rPr>
        <w:t xml:space="preserve">tedarikçiler </w:t>
      </w:r>
      <w:r w:rsidR="00ED6E60">
        <w:rPr>
          <w:rFonts w:ascii="Times New Roman" w:hAnsi="Times New Roman" w:cs="Times New Roman"/>
          <w:sz w:val="24"/>
          <w:szCs w:val="24"/>
        </w:rPr>
        <w:t>komsiyon tarafından</w:t>
      </w:r>
      <w:r w:rsidR="004E3C8C" w:rsidRPr="007A5E78">
        <w:rPr>
          <w:rFonts w:ascii="Times New Roman" w:hAnsi="Times New Roman" w:cs="Times New Roman"/>
          <w:sz w:val="24"/>
          <w:szCs w:val="24"/>
        </w:rPr>
        <w:t xml:space="preserve"> onaylan</w:t>
      </w:r>
      <w:r w:rsidR="004E3C8C">
        <w:rPr>
          <w:rFonts w:ascii="Times New Roman" w:hAnsi="Times New Roman" w:cs="Times New Roman"/>
          <w:sz w:val="24"/>
          <w:szCs w:val="24"/>
        </w:rPr>
        <w:t xml:space="preserve">masına müteakip </w:t>
      </w:r>
      <w:r w:rsidR="004E3C8C" w:rsidRPr="007A5E78">
        <w:rPr>
          <w:rFonts w:ascii="Times New Roman" w:hAnsi="Times New Roman" w:cs="Times New Roman"/>
          <w:sz w:val="24"/>
          <w:szCs w:val="24"/>
        </w:rPr>
        <w:t>onaylı tedarikçi listesine alın</w:t>
      </w:r>
      <w:r w:rsidR="004E3C8C">
        <w:rPr>
          <w:rFonts w:ascii="Times New Roman" w:hAnsi="Times New Roman" w:cs="Times New Roman"/>
          <w:sz w:val="24"/>
          <w:szCs w:val="24"/>
        </w:rPr>
        <w:t>ır.</w:t>
      </w:r>
    </w:p>
    <w:p w:rsidR="00F27CCE" w:rsidRPr="007A5E78" w:rsidRDefault="00785EED" w:rsidP="006A6D8C">
      <w:pPr>
        <w:rPr>
          <w:rFonts w:ascii="Times New Roman" w:hAnsi="Times New Roman" w:cs="Times New Roman"/>
          <w:b/>
          <w:sz w:val="24"/>
          <w:szCs w:val="24"/>
        </w:rPr>
      </w:pPr>
      <w:r>
        <w:rPr>
          <w:rFonts w:ascii="Times New Roman" w:hAnsi="Times New Roman" w:cs="Times New Roman"/>
          <w:b/>
          <w:sz w:val="24"/>
          <w:szCs w:val="24"/>
        </w:rPr>
        <w:t>7</w:t>
      </w:r>
      <w:r w:rsidR="006A6D8C" w:rsidRPr="007A5E78">
        <w:rPr>
          <w:rFonts w:ascii="Times New Roman" w:hAnsi="Times New Roman" w:cs="Times New Roman"/>
          <w:b/>
          <w:sz w:val="24"/>
          <w:szCs w:val="24"/>
        </w:rPr>
        <w:t xml:space="preserve">. </w:t>
      </w:r>
      <w:r w:rsidR="00F27CCE" w:rsidRPr="007A5E78">
        <w:rPr>
          <w:rFonts w:ascii="Times New Roman" w:hAnsi="Times New Roman" w:cs="Times New Roman"/>
          <w:b/>
          <w:sz w:val="24"/>
          <w:szCs w:val="24"/>
        </w:rPr>
        <w:t xml:space="preserve">TEDARİKÇİNİN YENİDEN DEĞERLENDİRİLMESİ </w:t>
      </w:r>
    </w:p>
    <w:p w:rsidR="001D1578" w:rsidRDefault="007571F9" w:rsidP="00A94192">
      <w:pPr>
        <w:pStyle w:val="ListeParagraf"/>
        <w:ind w:left="0"/>
        <w:jc w:val="both"/>
        <w:rPr>
          <w:rFonts w:ascii="Times New Roman" w:hAnsi="Times New Roman" w:cs="Times New Roman"/>
          <w:sz w:val="24"/>
          <w:szCs w:val="24"/>
        </w:rPr>
      </w:pPr>
      <w:r>
        <w:rPr>
          <w:rFonts w:ascii="Times New Roman" w:hAnsi="Times New Roman" w:cs="Times New Roman"/>
          <w:sz w:val="24"/>
          <w:szCs w:val="24"/>
        </w:rPr>
        <w:t>Tedarikçilerin yeniden değerlendirilmesi yılda en az bir kez yapılacak</w:t>
      </w:r>
      <w:r w:rsidR="001D1578">
        <w:rPr>
          <w:rFonts w:ascii="Times New Roman" w:hAnsi="Times New Roman" w:cs="Times New Roman"/>
          <w:sz w:val="24"/>
          <w:szCs w:val="24"/>
        </w:rPr>
        <w:t>tır.</w:t>
      </w:r>
    </w:p>
    <w:p w:rsidR="007571F9" w:rsidRDefault="001D1578" w:rsidP="00A94192">
      <w:pPr>
        <w:pStyle w:val="ListeParagraf"/>
        <w:ind w:left="0"/>
        <w:jc w:val="both"/>
        <w:rPr>
          <w:rFonts w:ascii="Times New Roman" w:hAnsi="Times New Roman" w:cs="Times New Roman"/>
          <w:sz w:val="24"/>
          <w:szCs w:val="24"/>
        </w:rPr>
      </w:pPr>
      <w:r>
        <w:rPr>
          <w:rFonts w:ascii="Times New Roman" w:hAnsi="Times New Roman" w:cs="Times New Roman"/>
          <w:sz w:val="24"/>
          <w:szCs w:val="24"/>
        </w:rPr>
        <w:t>Ayrıca</w:t>
      </w:r>
      <w:r w:rsidR="007571F9">
        <w:rPr>
          <w:rFonts w:ascii="Times New Roman" w:hAnsi="Times New Roman" w:cs="Times New Roman"/>
          <w:sz w:val="24"/>
          <w:szCs w:val="24"/>
        </w:rPr>
        <w:t xml:space="preserve"> yıl içerisinde birimlerden gelen geri dönüşler (</w:t>
      </w:r>
      <w:r w:rsidR="007571F9" w:rsidRPr="007A5E78">
        <w:rPr>
          <w:rFonts w:ascii="Times New Roman" w:hAnsi="Times New Roman" w:cs="Times New Roman"/>
          <w:sz w:val="24"/>
          <w:szCs w:val="24"/>
        </w:rPr>
        <w:t>tedarikçinin işi zamanında</w:t>
      </w:r>
      <w:r w:rsidR="00EB45FD">
        <w:rPr>
          <w:rFonts w:ascii="Times New Roman" w:hAnsi="Times New Roman" w:cs="Times New Roman"/>
          <w:sz w:val="24"/>
          <w:szCs w:val="24"/>
        </w:rPr>
        <w:t xml:space="preserve"> Teknik Şartname ve Sözleşme şartlarına uygun</w:t>
      </w:r>
      <w:r w:rsidR="007571F9" w:rsidRPr="007A5E78">
        <w:rPr>
          <w:rFonts w:ascii="Times New Roman" w:hAnsi="Times New Roman" w:cs="Times New Roman"/>
          <w:sz w:val="24"/>
          <w:szCs w:val="24"/>
        </w:rPr>
        <w:t xml:space="preserve"> yapmaması, eksik, hatalı, şartnamelere uygun olmayan mal teslimi veya istenilen ticari şartları sağlayamaması</w:t>
      </w:r>
      <w:r w:rsidR="007571F9">
        <w:rPr>
          <w:rFonts w:ascii="Times New Roman" w:hAnsi="Times New Roman" w:cs="Times New Roman"/>
          <w:sz w:val="24"/>
          <w:szCs w:val="24"/>
        </w:rPr>
        <w:t>,</w:t>
      </w:r>
      <w:r w:rsidR="00B40CBF">
        <w:rPr>
          <w:rFonts w:ascii="Times New Roman" w:hAnsi="Times New Roman" w:cs="Times New Roman"/>
          <w:sz w:val="24"/>
          <w:szCs w:val="24"/>
        </w:rPr>
        <w:t xml:space="preserve"> </w:t>
      </w:r>
      <w:r w:rsidR="007571F9">
        <w:rPr>
          <w:rFonts w:ascii="Times New Roman" w:hAnsi="Times New Roman" w:cs="Times New Roman"/>
          <w:sz w:val="24"/>
          <w:szCs w:val="24"/>
        </w:rPr>
        <w:t>eksik işler, vb.) doğrultusunda yeniden değerlendirme yapılabilir.</w:t>
      </w:r>
    </w:p>
    <w:p w:rsidR="00F27CCE" w:rsidRPr="007A5E78" w:rsidRDefault="006E5183" w:rsidP="00BC62ED">
      <w:pPr>
        <w:pStyle w:val="ListeParagraf"/>
        <w:ind w:left="0"/>
        <w:jc w:val="both"/>
        <w:rPr>
          <w:rFonts w:ascii="Times New Roman" w:hAnsi="Times New Roman" w:cs="Times New Roman"/>
          <w:sz w:val="24"/>
          <w:szCs w:val="24"/>
        </w:rPr>
      </w:pPr>
      <w:r>
        <w:rPr>
          <w:rFonts w:ascii="Times New Roman" w:hAnsi="Times New Roman" w:cs="Times New Roman"/>
          <w:sz w:val="24"/>
          <w:szCs w:val="24"/>
        </w:rPr>
        <w:t>Yeniden Değerlendirme</w:t>
      </w:r>
      <w:r w:rsidR="00F27CCE" w:rsidRPr="007A5E78">
        <w:rPr>
          <w:rFonts w:ascii="Times New Roman" w:hAnsi="Times New Roman" w:cs="Times New Roman"/>
          <w:sz w:val="24"/>
          <w:szCs w:val="24"/>
        </w:rPr>
        <w:t xml:space="preserve"> </w:t>
      </w:r>
      <w:r>
        <w:rPr>
          <w:rFonts w:ascii="Times New Roman" w:hAnsi="Times New Roman" w:cs="Times New Roman"/>
          <w:sz w:val="24"/>
          <w:szCs w:val="24"/>
        </w:rPr>
        <w:t>F</w:t>
      </w:r>
      <w:r w:rsidR="00F27CCE" w:rsidRPr="007A5E78">
        <w:rPr>
          <w:rFonts w:ascii="Times New Roman" w:hAnsi="Times New Roman" w:cs="Times New Roman"/>
          <w:sz w:val="24"/>
          <w:szCs w:val="24"/>
        </w:rPr>
        <w:t>ormu</w:t>
      </w:r>
      <w:r>
        <w:rPr>
          <w:rFonts w:ascii="Times New Roman" w:hAnsi="Times New Roman" w:cs="Times New Roman"/>
          <w:sz w:val="24"/>
          <w:szCs w:val="24"/>
        </w:rPr>
        <w:t>,</w:t>
      </w:r>
      <w:r w:rsidR="00F27CCE" w:rsidRPr="007A5E78">
        <w:rPr>
          <w:rFonts w:ascii="Times New Roman" w:hAnsi="Times New Roman" w:cs="Times New Roman"/>
          <w:sz w:val="24"/>
          <w:szCs w:val="24"/>
        </w:rPr>
        <w:t xml:space="preserve"> </w:t>
      </w:r>
      <w:r w:rsidR="00C241B5" w:rsidRPr="007A5E78">
        <w:rPr>
          <w:rFonts w:ascii="Times New Roman" w:hAnsi="Times New Roman" w:cs="Times New Roman"/>
          <w:sz w:val="24"/>
          <w:szCs w:val="24"/>
        </w:rPr>
        <w:t>Satın</w:t>
      </w:r>
      <w:r>
        <w:rPr>
          <w:rFonts w:ascii="Times New Roman" w:hAnsi="Times New Roman" w:cs="Times New Roman"/>
          <w:sz w:val="24"/>
          <w:szCs w:val="24"/>
        </w:rPr>
        <w:t xml:space="preserve"> </w:t>
      </w:r>
      <w:r w:rsidR="00C241B5" w:rsidRPr="007A5E78">
        <w:rPr>
          <w:rFonts w:ascii="Times New Roman" w:hAnsi="Times New Roman" w:cs="Times New Roman"/>
          <w:sz w:val="24"/>
          <w:szCs w:val="24"/>
        </w:rPr>
        <w:t xml:space="preserve">alma </w:t>
      </w:r>
      <w:r w:rsidR="001E1E5E">
        <w:rPr>
          <w:rFonts w:ascii="Times New Roman" w:hAnsi="Times New Roman" w:cs="Times New Roman"/>
          <w:sz w:val="24"/>
          <w:szCs w:val="24"/>
        </w:rPr>
        <w:t>Müdürlüğünün</w:t>
      </w:r>
      <w:r w:rsidR="00C241B5" w:rsidRPr="007A5E78">
        <w:rPr>
          <w:rFonts w:ascii="Times New Roman" w:hAnsi="Times New Roman" w:cs="Times New Roman"/>
          <w:sz w:val="24"/>
          <w:szCs w:val="24"/>
        </w:rPr>
        <w:t xml:space="preserve"> denetiminde </w:t>
      </w:r>
      <w:r w:rsidR="00622A80">
        <w:rPr>
          <w:rFonts w:ascii="Times New Roman" w:hAnsi="Times New Roman" w:cs="Times New Roman"/>
          <w:sz w:val="24"/>
          <w:szCs w:val="24"/>
        </w:rPr>
        <w:t>Satın</w:t>
      </w:r>
      <w:r>
        <w:rPr>
          <w:rFonts w:ascii="Times New Roman" w:hAnsi="Times New Roman" w:cs="Times New Roman"/>
          <w:sz w:val="24"/>
          <w:szCs w:val="24"/>
        </w:rPr>
        <w:t xml:space="preserve"> </w:t>
      </w:r>
      <w:r w:rsidR="00622A80">
        <w:rPr>
          <w:rFonts w:ascii="Times New Roman" w:hAnsi="Times New Roman" w:cs="Times New Roman"/>
          <w:sz w:val="24"/>
          <w:szCs w:val="24"/>
        </w:rPr>
        <w:t>alma</w:t>
      </w:r>
      <w:r w:rsidR="007B74F7">
        <w:rPr>
          <w:rFonts w:ascii="Times New Roman" w:hAnsi="Times New Roman" w:cs="Times New Roman"/>
          <w:sz w:val="24"/>
          <w:szCs w:val="24"/>
        </w:rPr>
        <w:t xml:space="preserve"> </w:t>
      </w:r>
      <w:r w:rsidR="00C241B5" w:rsidRPr="007A5E78">
        <w:rPr>
          <w:rFonts w:ascii="Times New Roman" w:hAnsi="Times New Roman" w:cs="Times New Roman"/>
          <w:sz w:val="24"/>
          <w:szCs w:val="24"/>
        </w:rPr>
        <w:t>yetkilisi</w:t>
      </w:r>
      <w:r>
        <w:rPr>
          <w:rFonts w:ascii="Times New Roman" w:hAnsi="Times New Roman" w:cs="Times New Roman"/>
          <w:sz w:val="24"/>
          <w:szCs w:val="24"/>
        </w:rPr>
        <w:t xml:space="preserve"> tarafından</w:t>
      </w:r>
      <w:r w:rsidR="00C241B5" w:rsidRPr="007A5E78">
        <w:rPr>
          <w:rFonts w:ascii="Times New Roman" w:hAnsi="Times New Roman" w:cs="Times New Roman"/>
          <w:sz w:val="24"/>
          <w:szCs w:val="24"/>
        </w:rPr>
        <w:t xml:space="preserve"> hazırla</w:t>
      </w:r>
      <w:r>
        <w:rPr>
          <w:rFonts w:ascii="Times New Roman" w:hAnsi="Times New Roman" w:cs="Times New Roman"/>
          <w:sz w:val="24"/>
          <w:szCs w:val="24"/>
        </w:rPr>
        <w:t>n</w:t>
      </w:r>
      <w:r w:rsidR="00C241B5" w:rsidRPr="007A5E78">
        <w:rPr>
          <w:rFonts w:ascii="Times New Roman" w:hAnsi="Times New Roman" w:cs="Times New Roman"/>
          <w:sz w:val="24"/>
          <w:szCs w:val="24"/>
        </w:rPr>
        <w:t>a</w:t>
      </w:r>
      <w:r w:rsidR="00275B5A">
        <w:rPr>
          <w:rFonts w:ascii="Times New Roman" w:hAnsi="Times New Roman" w:cs="Times New Roman"/>
          <w:sz w:val="24"/>
          <w:szCs w:val="24"/>
        </w:rPr>
        <w:t>caktır.</w:t>
      </w:r>
    </w:p>
    <w:p w:rsidR="00F27CCE" w:rsidRPr="007A5E78" w:rsidRDefault="00F27CCE" w:rsidP="007571F9">
      <w:pPr>
        <w:jc w:val="both"/>
        <w:rPr>
          <w:rFonts w:ascii="Times New Roman" w:hAnsi="Times New Roman" w:cs="Times New Roman"/>
          <w:sz w:val="24"/>
          <w:szCs w:val="24"/>
        </w:rPr>
      </w:pPr>
      <w:r w:rsidRPr="007A5E78">
        <w:rPr>
          <w:rFonts w:ascii="Times New Roman" w:hAnsi="Times New Roman" w:cs="Times New Roman"/>
          <w:sz w:val="24"/>
          <w:szCs w:val="24"/>
        </w:rPr>
        <w:t xml:space="preserve">Bir önceki değerlendirmede onaylı tedarikçi listesine giremeyen firmalar için gerektiğinde yeniden değerlendirme yapılarak onaylı tedarikçi listesine alınabilir. </w:t>
      </w:r>
    </w:p>
    <w:p w:rsidR="0035509C" w:rsidRDefault="00647F7B" w:rsidP="004778EF">
      <w:pPr>
        <w:spacing w:after="0" w:line="240" w:lineRule="auto"/>
        <w:rPr>
          <w:rFonts w:ascii="Times New Roman" w:hAnsi="Times New Roman" w:cs="Times New Roman"/>
          <w:b/>
          <w:sz w:val="24"/>
          <w:szCs w:val="24"/>
        </w:rPr>
      </w:pPr>
      <w:r w:rsidRPr="00647F7B">
        <w:rPr>
          <w:rFonts w:ascii="Times New Roman" w:hAnsi="Times New Roman" w:cs="Times New Roman"/>
          <w:b/>
          <w:sz w:val="24"/>
          <w:szCs w:val="24"/>
        </w:rPr>
        <w:t>İlgili Dokümanları ve Formlar</w:t>
      </w:r>
    </w:p>
    <w:p w:rsidR="00647F7B" w:rsidRPr="00647F7B" w:rsidRDefault="00647F7B" w:rsidP="004778EF">
      <w:pPr>
        <w:spacing w:after="0" w:line="240" w:lineRule="auto"/>
        <w:rPr>
          <w:rFonts w:ascii="Times New Roman" w:hAnsi="Times New Roman" w:cs="Times New Roman"/>
          <w:b/>
          <w:sz w:val="24"/>
          <w:szCs w:val="24"/>
        </w:rPr>
      </w:pPr>
    </w:p>
    <w:p w:rsidR="00647F7B" w:rsidRDefault="00647F7B" w:rsidP="00647F7B">
      <w:pPr>
        <w:pStyle w:val="ListeParagraf"/>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Tedarikçi Değerlendirme Formu</w:t>
      </w:r>
    </w:p>
    <w:p w:rsidR="00647F7B" w:rsidRDefault="00647F7B" w:rsidP="00647F7B">
      <w:pPr>
        <w:pStyle w:val="ListeParagraf"/>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Tedarikçi Yeniden Değerlendirme Formu</w:t>
      </w:r>
    </w:p>
    <w:p w:rsidR="00647F7B" w:rsidRPr="00647F7B" w:rsidRDefault="00647F7B" w:rsidP="00647F7B">
      <w:pPr>
        <w:pStyle w:val="ListeParagraf"/>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Tedarikçi Listesi</w:t>
      </w:r>
    </w:p>
    <w:p w:rsidR="0035509C" w:rsidRPr="009D2F60" w:rsidRDefault="0035509C" w:rsidP="007B3B10">
      <w:pPr>
        <w:spacing w:after="0" w:line="240" w:lineRule="auto"/>
        <w:rPr>
          <w:rFonts w:ascii="Times New Roman" w:hAnsi="Times New Roman" w:cs="Times New Roman"/>
          <w:sz w:val="24"/>
          <w:szCs w:val="24"/>
        </w:rPr>
      </w:pPr>
    </w:p>
    <w:sectPr w:rsidR="0035509C" w:rsidRPr="009D2F60" w:rsidSect="00287DD9">
      <w:headerReference w:type="default" r:id="rId8"/>
      <w:footerReference w:type="default" r:id="rId9"/>
      <w:pgSz w:w="11906" w:h="16838"/>
      <w:pgMar w:top="1417" w:right="566" w:bottom="993"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E7E" w:rsidRDefault="00384E7E" w:rsidP="000F5EB4">
      <w:pPr>
        <w:spacing w:after="0" w:line="240" w:lineRule="auto"/>
      </w:pPr>
      <w:r>
        <w:separator/>
      </w:r>
    </w:p>
  </w:endnote>
  <w:endnote w:type="continuationSeparator" w:id="0">
    <w:p w:rsidR="00384E7E" w:rsidRDefault="00384E7E" w:rsidP="000F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333453"/>
      <w:docPartObj>
        <w:docPartGallery w:val="Page Numbers (Bottom of Page)"/>
        <w:docPartUnique/>
      </w:docPartObj>
    </w:sdtPr>
    <w:sdtEndPr/>
    <w:sdtContent>
      <w:sdt>
        <w:sdtPr>
          <w:id w:val="-1669238322"/>
          <w:docPartObj>
            <w:docPartGallery w:val="Page Numbers (Top of Page)"/>
            <w:docPartUnique/>
          </w:docPartObj>
        </w:sdtPr>
        <w:sdtEndPr/>
        <w:sdtContent>
          <w:p w:rsidR="00FF1524" w:rsidRDefault="00FF1524">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04411E">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04411E">
              <w:rPr>
                <w:b/>
                <w:bCs/>
                <w:noProof/>
              </w:rPr>
              <w:t>6</w:t>
            </w:r>
            <w:r>
              <w:rPr>
                <w:b/>
                <w:bCs/>
                <w:sz w:val="24"/>
                <w:szCs w:val="24"/>
              </w:rPr>
              <w:fldChar w:fldCharType="end"/>
            </w:r>
          </w:p>
        </w:sdtContent>
      </w:sdt>
    </w:sdtContent>
  </w:sdt>
  <w:p w:rsidR="00FF1524" w:rsidRDefault="00FF152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E7E" w:rsidRDefault="00384E7E" w:rsidP="000F5EB4">
      <w:pPr>
        <w:spacing w:after="0" w:line="240" w:lineRule="auto"/>
      </w:pPr>
      <w:r>
        <w:separator/>
      </w:r>
    </w:p>
  </w:footnote>
  <w:footnote w:type="continuationSeparator" w:id="0">
    <w:p w:rsidR="00384E7E" w:rsidRDefault="00384E7E" w:rsidP="000F5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524" w:rsidRPr="000F5EB4" w:rsidRDefault="00FF1524" w:rsidP="000F5EB4">
    <w:pPr>
      <w:jc w:val="center"/>
      <w:rPr>
        <w:rFonts w:ascii="Arial" w:hAnsi="Arial" w:cs="Arial"/>
        <w:b/>
        <w:sz w:val="28"/>
        <w:szCs w:val="28"/>
      </w:rPr>
    </w:pPr>
    <w:r>
      <w:rPr>
        <w:rFonts w:ascii="Arial" w:hAnsi="Arial" w:cs="Arial"/>
        <w:b/>
        <w:sz w:val="28"/>
        <w:szCs w:val="28"/>
      </w:rPr>
      <w:t>GENEL TEDARİKÇİ PROSEDÜRÜ (KISA LİSTE) VE YETERLİLİK KRİTERLERİ</w:t>
    </w:r>
  </w:p>
  <w:p w:rsidR="00FF1524" w:rsidRDefault="00FF152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13B"/>
    <w:multiLevelType w:val="hybridMultilevel"/>
    <w:tmpl w:val="F6D63862"/>
    <w:lvl w:ilvl="0" w:tplc="041F000F">
      <w:start w:val="1"/>
      <w:numFmt w:val="decimal"/>
      <w:lvlText w:val="%1."/>
      <w:lvlJc w:val="left"/>
      <w:pPr>
        <w:ind w:left="928" w:hanging="360"/>
      </w:pPr>
      <w:rPr>
        <w:b/>
      </w:rPr>
    </w:lvl>
    <w:lvl w:ilvl="1" w:tplc="041F0019" w:tentative="1">
      <w:start w:val="1"/>
      <w:numFmt w:val="lowerLetter"/>
      <w:lvlText w:val="%2."/>
      <w:lvlJc w:val="left"/>
      <w:pPr>
        <w:ind w:left="2194" w:hanging="360"/>
      </w:pPr>
    </w:lvl>
    <w:lvl w:ilvl="2" w:tplc="041F001B" w:tentative="1">
      <w:start w:val="1"/>
      <w:numFmt w:val="lowerRoman"/>
      <w:lvlText w:val="%3."/>
      <w:lvlJc w:val="right"/>
      <w:pPr>
        <w:ind w:left="2914" w:hanging="180"/>
      </w:pPr>
    </w:lvl>
    <w:lvl w:ilvl="3" w:tplc="041F000F" w:tentative="1">
      <w:start w:val="1"/>
      <w:numFmt w:val="decimal"/>
      <w:lvlText w:val="%4."/>
      <w:lvlJc w:val="left"/>
      <w:pPr>
        <w:ind w:left="3634" w:hanging="360"/>
      </w:pPr>
    </w:lvl>
    <w:lvl w:ilvl="4" w:tplc="041F0019" w:tentative="1">
      <w:start w:val="1"/>
      <w:numFmt w:val="lowerLetter"/>
      <w:lvlText w:val="%5."/>
      <w:lvlJc w:val="left"/>
      <w:pPr>
        <w:ind w:left="4354" w:hanging="360"/>
      </w:pPr>
    </w:lvl>
    <w:lvl w:ilvl="5" w:tplc="041F001B" w:tentative="1">
      <w:start w:val="1"/>
      <w:numFmt w:val="lowerRoman"/>
      <w:lvlText w:val="%6."/>
      <w:lvlJc w:val="right"/>
      <w:pPr>
        <w:ind w:left="5074" w:hanging="180"/>
      </w:pPr>
    </w:lvl>
    <w:lvl w:ilvl="6" w:tplc="041F000F" w:tentative="1">
      <w:start w:val="1"/>
      <w:numFmt w:val="decimal"/>
      <w:lvlText w:val="%7."/>
      <w:lvlJc w:val="left"/>
      <w:pPr>
        <w:ind w:left="5794" w:hanging="360"/>
      </w:pPr>
    </w:lvl>
    <w:lvl w:ilvl="7" w:tplc="041F0019" w:tentative="1">
      <w:start w:val="1"/>
      <w:numFmt w:val="lowerLetter"/>
      <w:lvlText w:val="%8."/>
      <w:lvlJc w:val="left"/>
      <w:pPr>
        <w:ind w:left="6514" w:hanging="360"/>
      </w:pPr>
    </w:lvl>
    <w:lvl w:ilvl="8" w:tplc="041F001B" w:tentative="1">
      <w:start w:val="1"/>
      <w:numFmt w:val="lowerRoman"/>
      <w:lvlText w:val="%9."/>
      <w:lvlJc w:val="right"/>
      <w:pPr>
        <w:ind w:left="7234" w:hanging="180"/>
      </w:pPr>
    </w:lvl>
  </w:abstractNum>
  <w:abstractNum w:abstractNumId="1" w15:restartNumberingAfterBreak="0">
    <w:nsid w:val="0DB74D5D"/>
    <w:multiLevelType w:val="hybridMultilevel"/>
    <w:tmpl w:val="E840A574"/>
    <w:lvl w:ilvl="0" w:tplc="041F000F">
      <w:start w:val="1"/>
      <w:numFmt w:val="decimal"/>
      <w:lvlText w:val="%1."/>
      <w:lvlJc w:val="left"/>
      <w:pPr>
        <w:ind w:left="928" w:hanging="360"/>
      </w:pPr>
      <w:rPr>
        <w:b/>
      </w:rPr>
    </w:lvl>
    <w:lvl w:ilvl="1" w:tplc="041F0019" w:tentative="1">
      <w:start w:val="1"/>
      <w:numFmt w:val="lowerLetter"/>
      <w:lvlText w:val="%2."/>
      <w:lvlJc w:val="left"/>
      <w:pPr>
        <w:ind w:left="2194" w:hanging="360"/>
      </w:pPr>
    </w:lvl>
    <w:lvl w:ilvl="2" w:tplc="041F001B" w:tentative="1">
      <w:start w:val="1"/>
      <w:numFmt w:val="lowerRoman"/>
      <w:lvlText w:val="%3."/>
      <w:lvlJc w:val="right"/>
      <w:pPr>
        <w:ind w:left="2914" w:hanging="180"/>
      </w:pPr>
    </w:lvl>
    <w:lvl w:ilvl="3" w:tplc="041F000F" w:tentative="1">
      <w:start w:val="1"/>
      <w:numFmt w:val="decimal"/>
      <w:lvlText w:val="%4."/>
      <w:lvlJc w:val="left"/>
      <w:pPr>
        <w:ind w:left="3634" w:hanging="360"/>
      </w:pPr>
    </w:lvl>
    <w:lvl w:ilvl="4" w:tplc="041F0019" w:tentative="1">
      <w:start w:val="1"/>
      <w:numFmt w:val="lowerLetter"/>
      <w:lvlText w:val="%5."/>
      <w:lvlJc w:val="left"/>
      <w:pPr>
        <w:ind w:left="4354" w:hanging="360"/>
      </w:pPr>
    </w:lvl>
    <w:lvl w:ilvl="5" w:tplc="041F001B" w:tentative="1">
      <w:start w:val="1"/>
      <w:numFmt w:val="lowerRoman"/>
      <w:lvlText w:val="%6."/>
      <w:lvlJc w:val="right"/>
      <w:pPr>
        <w:ind w:left="5074" w:hanging="180"/>
      </w:pPr>
    </w:lvl>
    <w:lvl w:ilvl="6" w:tplc="041F000F" w:tentative="1">
      <w:start w:val="1"/>
      <w:numFmt w:val="decimal"/>
      <w:lvlText w:val="%7."/>
      <w:lvlJc w:val="left"/>
      <w:pPr>
        <w:ind w:left="5794" w:hanging="360"/>
      </w:pPr>
    </w:lvl>
    <w:lvl w:ilvl="7" w:tplc="041F0019" w:tentative="1">
      <w:start w:val="1"/>
      <w:numFmt w:val="lowerLetter"/>
      <w:lvlText w:val="%8."/>
      <w:lvlJc w:val="left"/>
      <w:pPr>
        <w:ind w:left="6514" w:hanging="360"/>
      </w:pPr>
    </w:lvl>
    <w:lvl w:ilvl="8" w:tplc="041F001B" w:tentative="1">
      <w:start w:val="1"/>
      <w:numFmt w:val="lowerRoman"/>
      <w:lvlText w:val="%9."/>
      <w:lvlJc w:val="right"/>
      <w:pPr>
        <w:ind w:left="7234" w:hanging="180"/>
      </w:pPr>
    </w:lvl>
  </w:abstractNum>
  <w:abstractNum w:abstractNumId="2" w15:restartNumberingAfterBreak="0">
    <w:nsid w:val="0FB54C9F"/>
    <w:multiLevelType w:val="hybridMultilevel"/>
    <w:tmpl w:val="4938372E"/>
    <w:lvl w:ilvl="0" w:tplc="041F000F">
      <w:start w:val="1"/>
      <w:numFmt w:val="decimal"/>
      <w:lvlText w:val="%1."/>
      <w:lvlJc w:val="left"/>
      <w:pPr>
        <w:ind w:left="960" w:hanging="360"/>
      </w:pPr>
      <w:rPr>
        <w:rFonts w:hint="default"/>
        <w:b/>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 w15:restartNumberingAfterBreak="0">
    <w:nsid w:val="12CB2ED9"/>
    <w:multiLevelType w:val="hybridMultilevel"/>
    <w:tmpl w:val="E55CAC0C"/>
    <w:lvl w:ilvl="0" w:tplc="041F000F">
      <w:start w:val="1"/>
      <w:numFmt w:val="decimal"/>
      <w:lvlText w:val="%1."/>
      <w:lvlJc w:val="left"/>
      <w:pPr>
        <w:ind w:left="928" w:hanging="360"/>
      </w:pPr>
      <w:rPr>
        <w:b/>
      </w:rPr>
    </w:lvl>
    <w:lvl w:ilvl="1" w:tplc="041F0019" w:tentative="1">
      <w:start w:val="1"/>
      <w:numFmt w:val="lowerLetter"/>
      <w:lvlText w:val="%2."/>
      <w:lvlJc w:val="left"/>
      <w:pPr>
        <w:ind w:left="2194" w:hanging="360"/>
      </w:pPr>
    </w:lvl>
    <w:lvl w:ilvl="2" w:tplc="041F001B" w:tentative="1">
      <w:start w:val="1"/>
      <w:numFmt w:val="lowerRoman"/>
      <w:lvlText w:val="%3."/>
      <w:lvlJc w:val="right"/>
      <w:pPr>
        <w:ind w:left="2914" w:hanging="180"/>
      </w:pPr>
    </w:lvl>
    <w:lvl w:ilvl="3" w:tplc="041F000F" w:tentative="1">
      <w:start w:val="1"/>
      <w:numFmt w:val="decimal"/>
      <w:lvlText w:val="%4."/>
      <w:lvlJc w:val="left"/>
      <w:pPr>
        <w:ind w:left="3634" w:hanging="360"/>
      </w:pPr>
    </w:lvl>
    <w:lvl w:ilvl="4" w:tplc="041F0019" w:tentative="1">
      <w:start w:val="1"/>
      <w:numFmt w:val="lowerLetter"/>
      <w:lvlText w:val="%5."/>
      <w:lvlJc w:val="left"/>
      <w:pPr>
        <w:ind w:left="4354" w:hanging="360"/>
      </w:pPr>
    </w:lvl>
    <w:lvl w:ilvl="5" w:tplc="041F001B" w:tentative="1">
      <w:start w:val="1"/>
      <w:numFmt w:val="lowerRoman"/>
      <w:lvlText w:val="%6."/>
      <w:lvlJc w:val="right"/>
      <w:pPr>
        <w:ind w:left="5074" w:hanging="180"/>
      </w:pPr>
    </w:lvl>
    <w:lvl w:ilvl="6" w:tplc="041F000F" w:tentative="1">
      <w:start w:val="1"/>
      <w:numFmt w:val="decimal"/>
      <w:lvlText w:val="%7."/>
      <w:lvlJc w:val="left"/>
      <w:pPr>
        <w:ind w:left="5794" w:hanging="360"/>
      </w:pPr>
    </w:lvl>
    <w:lvl w:ilvl="7" w:tplc="041F0019" w:tentative="1">
      <w:start w:val="1"/>
      <w:numFmt w:val="lowerLetter"/>
      <w:lvlText w:val="%8."/>
      <w:lvlJc w:val="left"/>
      <w:pPr>
        <w:ind w:left="6514" w:hanging="360"/>
      </w:pPr>
    </w:lvl>
    <w:lvl w:ilvl="8" w:tplc="041F001B" w:tentative="1">
      <w:start w:val="1"/>
      <w:numFmt w:val="lowerRoman"/>
      <w:lvlText w:val="%9."/>
      <w:lvlJc w:val="right"/>
      <w:pPr>
        <w:ind w:left="7234" w:hanging="180"/>
      </w:pPr>
    </w:lvl>
  </w:abstractNum>
  <w:abstractNum w:abstractNumId="4" w15:restartNumberingAfterBreak="0">
    <w:nsid w:val="13A66B99"/>
    <w:multiLevelType w:val="hybridMultilevel"/>
    <w:tmpl w:val="E55CAC0C"/>
    <w:lvl w:ilvl="0" w:tplc="041F000F">
      <w:start w:val="1"/>
      <w:numFmt w:val="decimal"/>
      <w:lvlText w:val="%1."/>
      <w:lvlJc w:val="left"/>
      <w:pPr>
        <w:ind w:left="928" w:hanging="360"/>
      </w:pPr>
      <w:rPr>
        <w:b/>
      </w:rPr>
    </w:lvl>
    <w:lvl w:ilvl="1" w:tplc="041F0019">
      <w:start w:val="1"/>
      <w:numFmt w:val="lowerLetter"/>
      <w:lvlText w:val="%2."/>
      <w:lvlJc w:val="left"/>
      <w:pPr>
        <w:ind w:left="2194" w:hanging="360"/>
      </w:pPr>
    </w:lvl>
    <w:lvl w:ilvl="2" w:tplc="041F001B" w:tentative="1">
      <w:start w:val="1"/>
      <w:numFmt w:val="lowerRoman"/>
      <w:lvlText w:val="%3."/>
      <w:lvlJc w:val="right"/>
      <w:pPr>
        <w:ind w:left="2914" w:hanging="180"/>
      </w:pPr>
    </w:lvl>
    <w:lvl w:ilvl="3" w:tplc="041F000F" w:tentative="1">
      <w:start w:val="1"/>
      <w:numFmt w:val="decimal"/>
      <w:lvlText w:val="%4."/>
      <w:lvlJc w:val="left"/>
      <w:pPr>
        <w:ind w:left="3634" w:hanging="360"/>
      </w:pPr>
    </w:lvl>
    <w:lvl w:ilvl="4" w:tplc="041F0019" w:tentative="1">
      <w:start w:val="1"/>
      <w:numFmt w:val="lowerLetter"/>
      <w:lvlText w:val="%5."/>
      <w:lvlJc w:val="left"/>
      <w:pPr>
        <w:ind w:left="4354" w:hanging="360"/>
      </w:pPr>
    </w:lvl>
    <w:lvl w:ilvl="5" w:tplc="041F001B" w:tentative="1">
      <w:start w:val="1"/>
      <w:numFmt w:val="lowerRoman"/>
      <w:lvlText w:val="%6."/>
      <w:lvlJc w:val="right"/>
      <w:pPr>
        <w:ind w:left="5074" w:hanging="180"/>
      </w:pPr>
    </w:lvl>
    <w:lvl w:ilvl="6" w:tplc="041F000F" w:tentative="1">
      <w:start w:val="1"/>
      <w:numFmt w:val="decimal"/>
      <w:lvlText w:val="%7."/>
      <w:lvlJc w:val="left"/>
      <w:pPr>
        <w:ind w:left="5794" w:hanging="360"/>
      </w:pPr>
    </w:lvl>
    <w:lvl w:ilvl="7" w:tplc="041F0019" w:tentative="1">
      <w:start w:val="1"/>
      <w:numFmt w:val="lowerLetter"/>
      <w:lvlText w:val="%8."/>
      <w:lvlJc w:val="left"/>
      <w:pPr>
        <w:ind w:left="6514" w:hanging="360"/>
      </w:pPr>
    </w:lvl>
    <w:lvl w:ilvl="8" w:tplc="041F001B" w:tentative="1">
      <w:start w:val="1"/>
      <w:numFmt w:val="lowerRoman"/>
      <w:lvlText w:val="%9."/>
      <w:lvlJc w:val="right"/>
      <w:pPr>
        <w:ind w:left="7234" w:hanging="180"/>
      </w:pPr>
    </w:lvl>
  </w:abstractNum>
  <w:abstractNum w:abstractNumId="5" w15:restartNumberingAfterBreak="0">
    <w:nsid w:val="1F5C3DFF"/>
    <w:multiLevelType w:val="hybridMultilevel"/>
    <w:tmpl w:val="611E3CCE"/>
    <w:lvl w:ilvl="0" w:tplc="041F000F">
      <w:start w:val="1"/>
      <w:numFmt w:val="decimal"/>
      <w:lvlText w:val="%1."/>
      <w:lvlJc w:val="left"/>
      <w:pPr>
        <w:ind w:left="960" w:hanging="360"/>
      </w:pPr>
      <w:rPr>
        <w:rFonts w:hint="default"/>
        <w:b/>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6" w15:restartNumberingAfterBreak="0">
    <w:nsid w:val="23FE0C51"/>
    <w:multiLevelType w:val="hybridMultilevel"/>
    <w:tmpl w:val="6B6C7376"/>
    <w:lvl w:ilvl="0" w:tplc="F00EF270">
      <w:start w:val="1"/>
      <w:numFmt w:val="decimal"/>
      <w:lvlText w:val="%1."/>
      <w:lvlJc w:val="left"/>
      <w:pPr>
        <w:ind w:left="1474" w:hanging="360"/>
      </w:pPr>
      <w:rPr>
        <w:b/>
      </w:rPr>
    </w:lvl>
    <w:lvl w:ilvl="1" w:tplc="041F0019" w:tentative="1">
      <w:start w:val="1"/>
      <w:numFmt w:val="lowerLetter"/>
      <w:lvlText w:val="%2."/>
      <w:lvlJc w:val="left"/>
      <w:pPr>
        <w:ind w:left="2194" w:hanging="360"/>
      </w:pPr>
    </w:lvl>
    <w:lvl w:ilvl="2" w:tplc="041F001B" w:tentative="1">
      <w:start w:val="1"/>
      <w:numFmt w:val="lowerRoman"/>
      <w:lvlText w:val="%3."/>
      <w:lvlJc w:val="right"/>
      <w:pPr>
        <w:ind w:left="2914" w:hanging="180"/>
      </w:pPr>
    </w:lvl>
    <w:lvl w:ilvl="3" w:tplc="041F000F" w:tentative="1">
      <w:start w:val="1"/>
      <w:numFmt w:val="decimal"/>
      <w:lvlText w:val="%4."/>
      <w:lvlJc w:val="left"/>
      <w:pPr>
        <w:ind w:left="3634" w:hanging="360"/>
      </w:pPr>
    </w:lvl>
    <w:lvl w:ilvl="4" w:tplc="041F0019" w:tentative="1">
      <w:start w:val="1"/>
      <w:numFmt w:val="lowerLetter"/>
      <w:lvlText w:val="%5."/>
      <w:lvlJc w:val="left"/>
      <w:pPr>
        <w:ind w:left="4354" w:hanging="360"/>
      </w:pPr>
    </w:lvl>
    <w:lvl w:ilvl="5" w:tplc="041F001B" w:tentative="1">
      <w:start w:val="1"/>
      <w:numFmt w:val="lowerRoman"/>
      <w:lvlText w:val="%6."/>
      <w:lvlJc w:val="right"/>
      <w:pPr>
        <w:ind w:left="5074" w:hanging="180"/>
      </w:pPr>
    </w:lvl>
    <w:lvl w:ilvl="6" w:tplc="041F000F" w:tentative="1">
      <w:start w:val="1"/>
      <w:numFmt w:val="decimal"/>
      <w:lvlText w:val="%7."/>
      <w:lvlJc w:val="left"/>
      <w:pPr>
        <w:ind w:left="5794" w:hanging="360"/>
      </w:pPr>
    </w:lvl>
    <w:lvl w:ilvl="7" w:tplc="041F0019" w:tentative="1">
      <w:start w:val="1"/>
      <w:numFmt w:val="lowerLetter"/>
      <w:lvlText w:val="%8."/>
      <w:lvlJc w:val="left"/>
      <w:pPr>
        <w:ind w:left="6514" w:hanging="360"/>
      </w:pPr>
    </w:lvl>
    <w:lvl w:ilvl="8" w:tplc="041F001B" w:tentative="1">
      <w:start w:val="1"/>
      <w:numFmt w:val="lowerRoman"/>
      <w:lvlText w:val="%9."/>
      <w:lvlJc w:val="right"/>
      <w:pPr>
        <w:ind w:left="7234" w:hanging="180"/>
      </w:pPr>
    </w:lvl>
  </w:abstractNum>
  <w:abstractNum w:abstractNumId="7" w15:restartNumberingAfterBreak="0">
    <w:nsid w:val="29DC1600"/>
    <w:multiLevelType w:val="hybridMultilevel"/>
    <w:tmpl w:val="95C07FB8"/>
    <w:lvl w:ilvl="0" w:tplc="5664B3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1A26067"/>
    <w:multiLevelType w:val="hybridMultilevel"/>
    <w:tmpl w:val="4938372E"/>
    <w:lvl w:ilvl="0" w:tplc="041F000F">
      <w:start w:val="1"/>
      <w:numFmt w:val="decimal"/>
      <w:lvlText w:val="%1."/>
      <w:lvlJc w:val="left"/>
      <w:pPr>
        <w:ind w:left="960" w:hanging="360"/>
      </w:pPr>
      <w:rPr>
        <w:rFonts w:hint="default"/>
        <w:b/>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9" w15:restartNumberingAfterBreak="0">
    <w:nsid w:val="38F54A01"/>
    <w:multiLevelType w:val="hybridMultilevel"/>
    <w:tmpl w:val="7DAC9C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BF97343"/>
    <w:multiLevelType w:val="hybridMultilevel"/>
    <w:tmpl w:val="3D126F9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3C1F29E7"/>
    <w:multiLevelType w:val="hybridMultilevel"/>
    <w:tmpl w:val="640A4C00"/>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E60DF3"/>
    <w:multiLevelType w:val="hybridMultilevel"/>
    <w:tmpl w:val="E05E2F4C"/>
    <w:lvl w:ilvl="0" w:tplc="D07CC1C2">
      <w:start w:val="1"/>
      <w:numFmt w:val="decimal"/>
      <w:lvlText w:val="%1."/>
      <w:lvlJc w:val="left"/>
      <w:pPr>
        <w:ind w:left="960" w:hanging="360"/>
      </w:pPr>
      <w:rPr>
        <w:rFonts w:hint="default"/>
        <w:b/>
        <w:color w:val="000000" w:themeColor="text1"/>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3" w15:restartNumberingAfterBreak="0">
    <w:nsid w:val="463F279A"/>
    <w:multiLevelType w:val="hybridMultilevel"/>
    <w:tmpl w:val="F6D63862"/>
    <w:lvl w:ilvl="0" w:tplc="041F000F">
      <w:start w:val="1"/>
      <w:numFmt w:val="decimal"/>
      <w:lvlText w:val="%1."/>
      <w:lvlJc w:val="left"/>
      <w:pPr>
        <w:ind w:left="928" w:hanging="360"/>
      </w:pPr>
      <w:rPr>
        <w:b/>
      </w:rPr>
    </w:lvl>
    <w:lvl w:ilvl="1" w:tplc="041F0019" w:tentative="1">
      <w:start w:val="1"/>
      <w:numFmt w:val="lowerLetter"/>
      <w:lvlText w:val="%2."/>
      <w:lvlJc w:val="left"/>
      <w:pPr>
        <w:ind w:left="2194" w:hanging="360"/>
      </w:pPr>
    </w:lvl>
    <w:lvl w:ilvl="2" w:tplc="041F001B" w:tentative="1">
      <w:start w:val="1"/>
      <w:numFmt w:val="lowerRoman"/>
      <w:lvlText w:val="%3."/>
      <w:lvlJc w:val="right"/>
      <w:pPr>
        <w:ind w:left="2914" w:hanging="180"/>
      </w:pPr>
    </w:lvl>
    <w:lvl w:ilvl="3" w:tplc="041F000F" w:tentative="1">
      <w:start w:val="1"/>
      <w:numFmt w:val="decimal"/>
      <w:lvlText w:val="%4."/>
      <w:lvlJc w:val="left"/>
      <w:pPr>
        <w:ind w:left="3634" w:hanging="360"/>
      </w:pPr>
    </w:lvl>
    <w:lvl w:ilvl="4" w:tplc="041F0019" w:tentative="1">
      <w:start w:val="1"/>
      <w:numFmt w:val="lowerLetter"/>
      <w:lvlText w:val="%5."/>
      <w:lvlJc w:val="left"/>
      <w:pPr>
        <w:ind w:left="4354" w:hanging="360"/>
      </w:pPr>
    </w:lvl>
    <w:lvl w:ilvl="5" w:tplc="041F001B" w:tentative="1">
      <w:start w:val="1"/>
      <w:numFmt w:val="lowerRoman"/>
      <w:lvlText w:val="%6."/>
      <w:lvlJc w:val="right"/>
      <w:pPr>
        <w:ind w:left="5074" w:hanging="180"/>
      </w:pPr>
    </w:lvl>
    <w:lvl w:ilvl="6" w:tplc="041F000F" w:tentative="1">
      <w:start w:val="1"/>
      <w:numFmt w:val="decimal"/>
      <w:lvlText w:val="%7."/>
      <w:lvlJc w:val="left"/>
      <w:pPr>
        <w:ind w:left="5794" w:hanging="360"/>
      </w:pPr>
    </w:lvl>
    <w:lvl w:ilvl="7" w:tplc="041F0019" w:tentative="1">
      <w:start w:val="1"/>
      <w:numFmt w:val="lowerLetter"/>
      <w:lvlText w:val="%8."/>
      <w:lvlJc w:val="left"/>
      <w:pPr>
        <w:ind w:left="6514" w:hanging="360"/>
      </w:pPr>
    </w:lvl>
    <w:lvl w:ilvl="8" w:tplc="041F001B" w:tentative="1">
      <w:start w:val="1"/>
      <w:numFmt w:val="lowerRoman"/>
      <w:lvlText w:val="%9."/>
      <w:lvlJc w:val="right"/>
      <w:pPr>
        <w:ind w:left="7234" w:hanging="180"/>
      </w:pPr>
    </w:lvl>
  </w:abstractNum>
  <w:abstractNum w:abstractNumId="14" w15:restartNumberingAfterBreak="0">
    <w:nsid w:val="4C262451"/>
    <w:multiLevelType w:val="hybridMultilevel"/>
    <w:tmpl w:val="8A72C1D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43B1B21"/>
    <w:multiLevelType w:val="hybridMultilevel"/>
    <w:tmpl w:val="E55CAC0C"/>
    <w:lvl w:ilvl="0" w:tplc="041F000F">
      <w:start w:val="1"/>
      <w:numFmt w:val="decimal"/>
      <w:lvlText w:val="%1."/>
      <w:lvlJc w:val="left"/>
      <w:pPr>
        <w:ind w:left="928" w:hanging="360"/>
      </w:pPr>
      <w:rPr>
        <w:b/>
      </w:rPr>
    </w:lvl>
    <w:lvl w:ilvl="1" w:tplc="041F0019" w:tentative="1">
      <w:start w:val="1"/>
      <w:numFmt w:val="lowerLetter"/>
      <w:lvlText w:val="%2."/>
      <w:lvlJc w:val="left"/>
      <w:pPr>
        <w:ind w:left="2194" w:hanging="360"/>
      </w:pPr>
    </w:lvl>
    <w:lvl w:ilvl="2" w:tplc="041F001B" w:tentative="1">
      <w:start w:val="1"/>
      <w:numFmt w:val="lowerRoman"/>
      <w:lvlText w:val="%3."/>
      <w:lvlJc w:val="right"/>
      <w:pPr>
        <w:ind w:left="2914" w:hanging="180"/>
      </w:pPr>
    </w:lvl>
    <w:lvl w:ilvl="3" w:tplc="041F000F" w:tentative="1">
      <w:start w:val="1"/>
      <w:numFmt w:val="decimal"/>
      <w:lvlText w:val="%4."/>
      <w:lvlJc w:val="left"/>
      <w:pPr>
        <w:ind w:left="3634" w:hanging="360"/>
      </w:pPr>
    </w:lvl>
    <w:lvl w:ilvl="4" w:tplc="041F0019" w:tentative="1">
      <w:start w:val="1"/>
      <w:numFmt w:val="lowerLetter"/>
      <w:lvlText w:val="%5."/>
      <w:lvlJc w:val="left"/>
      <w:pPr>
        <w:ind w:left="4354" w:hanging="360"/>
      </w:pPr>
    </w:lvl>
    <w:lvl w:ilvl="5" w:tplc="041F001B" w:tentative="1">
      <w:start w:val="1"/>
      <w:numFmt w:val="lowerRoman"/>
      <w:lvlText w:val="%6."/>
      <w:lvlJc w:val="right"/>
      <w:pPr>
        <w:ind w:left="5074" w:hanging="180"/>
      </w:pPr>
    </w:lvl>
    <w:lvl w:ilvl="6" w:tplc="041F000F" w:tentative="1">
      <w:start w:val="1"/>
      <w:numFmt w:val="decimal"/>
      <w:lvlText w:val="%7."/>
      <w:lvlJc w:val="left"/>
      <w:pPr>
        <w:ind w:left="5794" w:hanging="360"/>
      </w:pPr>
    </w:lvl>
    <w:lvl w:ilvl="7" w:tplc="041F0019" w:tentative="1">
      <w:start w:val="1"/>
      <w:numFmt w:val="lowerLetter"/>
      <w:lvlText w:val="%8."/>
      <w:lvlJc w:val="left"/>
      <w:pPr>
        <w:ind w:left="6514" w:hanging="360"/>
      </w:pPr>
    </w:lvl>
    <w:lvl w:ilvl="8" w:tplc="041F001B" w:tentative="1">
      <w:start w:val="1"/>
      <w:numFmt w:val="lowerRoman"/>
      <w:lvlText w:val="%9."/>
      <w:lvlJc w:val="right"/>
      <w:pPr>
        <w:ind w:left="7234" w:hanging="180"/>
      </w:pPr>
    </w:lvl>
  </w:abstractNum>
  <w:abstractNum w:abstractNumId="16" w15:restartNumberingAfterBreak="0">
    <w:nsid w:val="60086E45"/>
    <w:multiLevelType w:val="hybridMultilevel"/>
    <w:tmpl w:val="14844EA4"/>
    <w:lvl w:ilvl="0" w:tplc="6E0EB04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4543BCA"/>
    <w:multiLevelType w:val="hybridMultilevel"/>
    <w:tmpl w:val="56F6B14A"/>
    <w:lvl w:ilvl="0" w:tplc="D52CA71C">
      <w:start w:val="2015"/>
      <w:numFmt w:val="bullet"/>
      <w:lvlText w:val="-"/>
      <w:lvlJc w:val="left"/>
      <w:pPr>
        <w:ind w:left="720" w:hanging="360"/>
      </w:pPr>
      <w:rPr>
        <w:rFonts w:ascii="Calibri" w:eastAsia="Calibri" w:hAnsi="Calibri" w:cs="Calibri"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8" w15:restartNumberingAfterBreak="0">
    <w:nsid w:val="6F0011DC"/>
    <w:multiLevelType w:val="hybridMultilevel"/>
    <w:tmpl w:val="1C80C8F6"/>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57978A4"/>
    <w:multiLevelType w:val="multilevel"/>
    <w:tmpl w:val="041F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97D76A1"/>
    <w:multiLevelType w:val="hybridMultilevel"/>
    <w:tmpl w:val="090697FA"/>
    <w:lvl w:ilvl="0" w:tplc="1DF0C49C">
      <w:start w:val="1"/>
      <w:numFmt w:val="decimal"/>
      <w:lvlText w:val="%1."/>
      <w:lvlJc w:val="left"/>
      <w:pPr>
        <w:ind w:left="1288" w:hanging="360"/>
      </w:pPr>
      <w:rPr>
        <w:rFonts w:hint="default"/>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21" w15:restartNumberingAfterBreak="0">
    <w:nsid w:val="7B0245C3"/>
    <w:multiLevelType w:val="hybridMultilevel"/>
    <w:tmpl w:val="86B6771C"/>
    <w:lvl w:ilvl="0" w:tplc="DCF434BA">
      <w:start w:val="1"/>
      <w:numFmt w:val="decimal"/>
      <w:lvlText w:val="%1."/>
      <w:lvlJc w:val="left"/>
      <w:pPr>
        <w:ind w:left="1332" w:hanging="360"/>
      </w:pPr>
      <w:rPr>
        <w:rFonts w:ascii="Times New Roman" w:eastAsiaTheme="minorEastAsia" w:hAnsi="Times New Roman" w:cs="Times New Roman"/>
        <w:b/>
      </w:rPr>
    </w:lvl>
    <w:lvl w:ilvl="1" w:tplc="041F0019" w:tentative="1">
      <w:start w:val="1"/>
      <w:numFmt w:val="lowerLetter"/>
      <w:lvlText w:val="%2."/>
      <w:lvlJc w:val="left"/>
      <w:pPr>
        <w:ind w:left="2052" w:hanging="360"/>
      </w:pPr>
    </w:lvl>
    <w:lvl w:ilvl="2" w:tplc="041F001B" w:tentative="1">
      <w:start w:val="1"/>
      <w:numFmt w:val="lowerRoman"/>
      <w:lvlText w:val="%3."/>
      <w:lvlJc w:val="right"/>
      <w:pPr>
        <w:ind w:left="2772" w:hanging="180"/>
      </w:pPr>
    </w:lvl>
    <w:lvl w:ilvl="3" w:tplc="041F000F" w:tentative="1">
      <w:start w:val="1"/>
      <w:numFmt w:val="decimal"/>
      <w:lvlText w:val="%4."/>
      <w:lvlJc w:val="left"/>
      <w:pPr>
        <w:ind w:left="3492" w:hanging="360"/>
      </w:pPr>
    </w:lvl>
    <w:lvl w:ilvl="4" w:tplc="041F0019" w:tentative="1">
      <w:start w:val="1"/>
      <w:numFmt w:val="lowerLetter"/>
      <w:lvlText w:val="%5."/>
      <w:lvlJc w:val="left"/>
      <w:pPr>
        <w:ind w:left="4212" w:hanging="360"/>
      </w:pPr>
    </w:lvl>
    <w:lvl w:ilvl="5" w:tplc="041F001B" w:tentative="1">
      <w:start w:val="1"/>
      <w:numFmt w:val="lowerRoman"/>
      <w:lvlText w:val="%6."/>
      <w:lvlJc w:val="right"/>
      <w:pPr>
        <w:ind w:left="4932" w:hanging="180"/>
      </w:pPr>
    </w:lvl>
    <w:lvl w:ilvl="6" w:tplc="041F000F" w:tentative="1">
      <w:start w:val="1"/>
      <w:numFmt w:val="decimal"/>
      <w:lvlText w:val="%7."/>
      <w:lvlJc w:val="left"/>
      <w:pPr>
        <w:ind w:left="5652" w:hanging="360"/>
      </w:pPr>
    </w:lvl>
    <w:lvl w:ilvl="7" w:tplc="041F0019" w:tentative="1">
      <w:start w:val="1"/>
      <w:numFmt w:val="lowerLetter"/>
      <w:lvlText w:val="%8."/>
      <w:lvlJc w:val="left"/>
      <w:pPr>
        <w:ind w:left="6372" w:hanging="360"/>
      </w:pPr>
    </w:lvl>
    <w:lvl w:ilvl="8" w:tplc="041F001B" w:tentative="1">
      <w:start w:val="1"/>
      <w:numFmt w:val="lowerRoman"/>
      <w:lvlText w:val="%9."/>
      <w:lvlJc w:val="right"/>
      <w:pPr>
        <w:ind w:left="7092" w:hanging="180"/>
      </w:pPr>
    </w:lvl>
  </w:abstractNum>
  <w:abstractNum w:abstractNumId="22" w15:restartNumberingAfterBreak="0">
    <w:nsid w:val="7B7C276A"/>
    <w:multiLevelType w:val="hybridMultilevel"/>
    <w:tmpl w:val="1E3899B6"/>
    <w:lvl w:ilvl="0" w:tplc="59C416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14"/>
  </w:num>
  <w:num w:numId="3">
    <w:abstractNumId w:val="18"/>
  </w:num>
  <w:num w:numId="4">
    <w:abstractNumId w:val="11"/>
  </w:num>
  <w:num w:numId="5">
    <w:abstractNumId w:val="10"/>
  </w:num>
  <w:num w:numId="6">
    <w:abstractNumId w:val="8"/>
  </w:num>
  <w:num w:numId="7">
    <w:abstractNumId w:val="6"/>
  </w:num>
  <w:num w:numId="8">
    <w:abstractNumId w:val="21"/>
  </w:num>
  <w:num w:numId="9">
    <w:abstractNumId w:val="9"/>
  </w:num>
  <w:num w:numId="10">
    <w:abstractNumId w:val="3"/>
  </w:num>
  <w:num w:numId="11">
    <w:abstractNumId w:val="5"/>
  </w:num>
  <w:num w:numId="12">
    <w:abstractNumId w:val="12"/>
  </w:num>
  <w:num w:numId="13">
    <w:abstractNumId w:val="4"/>
  </w:num>
  <w:num w:numId="14">
    <w:abstractNumId w:val="15"/>
  </w:num>
  <w:num w:numId="15">
    <w:abstractNumId w:val="0"/>
  </w:num>
  <w:num w:numId="16">
    <w:abstractNumId w:val="13"/>
  </w:num>
  <w:num w:numId="17">
    <w:abstractNumId w:val="1"/>
  </w:num>
  <w:num w:numId="18">
    <w:abstractNumId w:val="2"/>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0"/>
  </w:num>
  <w:num w:numId="22">
    <w:abstractNumId w:val="1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F5EB4"/>
    <w:rsid w:val="00001B6C"/>
    <w:rsid w:val="000027C6"/>
    <w:rsid w:val="000035AA"/>
    <w:rsid w:val="000042E2"/>
    <w:rsid w:val="00005298"/>
    <w:rsid w:val="00022790"/>
    <w:rsid w:val="00024FE2"/>
    <w:rsid w:val="00033D12"/>
    <w:rsid w:val="00037B7B"/>
    <w:rsid w:val="0004411E"/>
    <w:rsid w:val="00052D20"/>
    <w:rsid w:val="00054741"/>
    <w:rsid w:val="000602C9"/>
    <w:rsid w:val="00084934"/>
    <w:rsid w:val="000979B3"/>
    <w:rsid w:val="000A26FB"/>
    <w:rsid w:val="000A27A0"/>
    <w:rsid w:val="000A4BDF"/>
    <w:rsid w:val="000B0712"/>
    <w:rsid w:val="000B2363"/>
    <w:rsid w:val="000C102C"/>
    <w:rsid w:val="000C2851"/>
    <w:rsid w:val="000C2E4A"/>
    <w:rsid w:val="000F5EB4"/>
    <w:rsid w:val="00106211"/>
    <w:rsid w:val="00127C1F"/>
    <w:rsid w:val="00132B17"/>
    <w:rsid w:val="0014605B"/>
    <w:rsid w:val="00152AC7"/>
    <w:rsid w:val="00153BC2"/>
    <w:rsid w:val="00163559"/>
    <w:rsid w:val="0016377B"/>
    <w:rsid w:val="001800C0"/>
    <w:rsid w:val="00180CEE"/>
    <w:rsid w:val="00193648"/>
    <w:rsid w:val="00197724"/>
    <w:rsid w:val="00197E32"/>
    <w:rsid w:val="001A31BD"/>
    <w:rsid w:val="001A6C61"/>
    <w:rsid w:val="001B30CE"/>
    <w:rsid w:val="001C048A"/>
    <w:rsid w:val="001C1F8F"/>
    <w:rsid w:val="001C3A2D"/>
    <w:rsid w:val="001D1578"/>
    <w:rsid w:val="001D25B2"/>
    <w:rsid w:val="001E1E5E"/>
    <w:rsid w:val="001E3C23"/>
    <w:rsid w:val="001E494D"/>
    <w:rsid w:val="001F44C5"/>
    <w:rsid w:val="00200B06"/>
    <w:rsid w:val="0020356E"/>
    <w:rsid w:val="002104DF"/>
    <w:rsid w:val="00211686"/>
    <w:rsid w:val="00213A8A"/>
    <w:rsid w:val="00214C49"/>
    <w:rsid w:val="002217AD"/>
    <w:rsid w:val="002238B9"/>
    <w:rsid w:val="00226B37"/>
    <w:rsid w:val="0022799A"/>
    <w:rsid w:val="002306FD"/>
    <w:rsid w:val="00235BB2"/>
    <w:rsid w:val="002415E2"/>
    <w:rsid w:val="00250178"/>
    <w:rsid w:val="00263485"/>
    <w:rsid w:val="00273AE2"/>
    <w:rsid w:val="00274F93"/>
    <w:rsid w:val="00275B5A"/>
    <w:rsid w:val="002817CA"/>
    <w:rsid w:val="002825FF"/>
    <w:rsid w:val="00287DD9"/>
    <w:rsid w:val="00287E9D"/>
    <w:rsid w:val="002902E3"/>
    <w:rsid w:val="00290D58"/>
    <w:rsid w:val="00291D49"/>
    <w:rsid w:val="00293A9F"/>
    <w:rsid w:val="00296037"/>
    <w:rsid w:val="002A2016"/>
    <w:rsid w:val="002A38B4"/>
    <w:rsid w:val="002A3D6A"/>
    <w:rsid w:val="002C0CE3"/>
    <w:rsid w:val="002C2C6C"/>
    <w:rsid w:val="002D47E9"/>
    <w:rsid w:val="002E0590"/>
    <w:rsid w:val="002E0F27"/>
    <w:rsid w:val="00302121"/>
    <w:rsid w:val="00302C7D"/>
    <w:rsid w:val="003033A4"/>
    <w:rsid w:val="00305550"/>
    <w:rsid w:val="003220C2"/>
    <w:rsid w:val="00325EFB"/>
    <w:rsid w:val="00327E3D"/>
    <w:rsid w:val="00336A2B"/>
    <w:rsid w:val="0034488B"/>
    <w:rsid w:val="0035509C"/>
    <w:rsid w:val="00357636"/>
    <w:rsid w:val="00363BAA"/>
    <w:rsid w:val="00366F62"/>
    <w:rsid w:val="00384E7E"/>
    <w:rsid w:val="00393F95"/>
    <w:rsid w:val="003A79D1"/>
    <w:rsid w:val="003C1F2A"/>
    <w:rsid w:val="003D4F62"/>
    <w:rsid w:val="003D612D"/>
    <w:rsid w:val="003E54C4"/>
    <w:rsid w:val="003E5B79"/>
    <w:rsid w:val="003F4BB9"/>
    <w:rsid w:val="00406C99"/>
    <w:rsid w:val="00412209"/>
    <w:rsid w:val="004138D3"/>
    <w:rsid w:val="0043431D"/>
    <w:rsid w:val="00441290"/>
    <w:rsid w:val="004464CB"/>
    <w:rsid w:val="004620EE"/>
    <w:rsid w:val="00467CD8"/>
    <w:rsid w:val="00472B14"/>
    <w:rsid w:val="00472B97"/>
    <w:rsid w:val="004766BF"/>
    <w:rsid w:val="004778EF"/>
    <w:rsid w:val="00483849"/>
    <w:rsid w:val="00490DA8"/>
    <w:rsid w:val="00492DD8"/>
    <w:rsid w:val="00492E18"/>
    <w:rsid w:val="00495DFB"/>
    <w:rsid w:val="00496C9D"/>
    <w:rsid w:val="00496EF8"/>
    <w:rsid w:val="004A2BA8"/>
    <w:rsid w:val="004A2F1E"/>
    <w:rsid w:val="004A62EB"/>
    <w:rsid w:val="004B0137"/>
    <w:rsid w:val="004B4504"/>
    <w:rsid w:val="004D1EE5"/>
    <w:rsid w:val="004E0C54"/>
    <w:rsid w:val="004E3C8C"/>
    <w:rsid w:val="004E4317"/>
    <w:rsid w:val="00506DE4"/>
    <w:rsid w:val="00512A2E"/>
    <w:rsid w:val="00512A37"/>
    <w:rsid w:val="00512CBC"/>
    <w:rsid w:val="005240D1"/>
    <w:rsid w:val="0053707B"/>
    <w:rsid w:val="00543863"/>
    <w:rsid w:val="00567E6F"/>
    <w:rsid w:val="00574F5B"/>
    <w:rsid w:val="005905AA"/>
    <w:rsid w:val="005A6EBF"/>
    <w:rsid w:val="005C04DE"/>
    <w:rsid w:val="005C251D"/>
    <w:rsid w:val="005C469D"/>
    <w:rsid w:val="005D01E6"/>
    <w:rsid w:val="005D117E"/>
    <w:rsid w:val="005E17FA"/>
    <w:rsid w:val="005E4DF9"/>
    <w:rsid w:val="005F01CC"/>
    <w:rsid w:val="005F2122"/>
    <w:rsid w:val="005F4BD1"/>
    <w:rsid w:val="00600176"/>
    <w:rsid w:val="00622A80"/>
    <w:rsid w:val="00644DC9"/>
    <w:rsid w:val="00647483"/>
    <w:rsid w:val="00647883"/>
    <w:rsid w:val="00647F7B"/>
    <w:rsid w:val="00656714"/>
    <w:rsid w:val="0067330F"/>
    <w:rsid w:val="00674C72"/>
    <w:rsid w:val="00676001"/>
    <w:rsid w:val="006947A1"/>
    <w:rsid w:val="006A564B"/>
    <w:rsid w:val="006A5E35"/>
    <w:rsid w:val="006A6D8C"/>
    <w:rsid w:val="006B1821"/>
    <w:rsid w:val="006C2040"/>
    <w:rsid w:val="006E5183"/>
    <w:rsid w:val="006E7EB3"/>
    <w:rsid w:val="006F4DAA"/>
    <w:rsid w:val="006F653F"/>
    <w:rsid w:val="00702489"/>
    <w:rsid w:val="007166C4"/>
    <w:rsid w:val="00737C72"/>
    <w:rsid w:val="00737FC9"/>
    <w:rsid w:val="00741B1C"/>
    <w:rsid w:val="007471B1"/>
    <w:rsid w:val="007543AD"/>
    <w:rsid w:val="007571F9"/>
    <w:rsid w:val="0076684D"/>
    <w:rsid w:val="00766874"/>
    <w:rsid w:val="00770AB6"/>
    <w:rsid w:val="0078497F"/>
    <w:rsid w:val="0078538C"/>
    <w:rsid w:val="00785EED"/>
    <w:rsid w:val="007958F1"/>
    <w:rsid w:val="007A5E78"/>
    <w:rsid w:val="007B23B2"/>
    <w:rsid w:val="007B3B10"/>
    <w:rsid w:val="007B74F7"/>
    <w:rsid w:val="007C2732"/>
    <w:rsid w:val="007C33F3"/>
    <w:rsid w:val="007C5716"/>
    <w:rsid w:val="007E2450"/>
    <w:rsid w:val="007E7F5C"/>
    <w:rsid w:val="008019A8"/>
    <w:rsid w:val="00803013"/>
    <w:rsid w:val="008051F6"/>
    <w:rsid w:val="00822FFD"/>
    <w:rsid w:val="0082602B"/>
    <w:rsid w:val="00827236"/>
    <w:rsid w:val="00841FF6"/>
    <w:rsid w:val="00871B3E"/>
    <w:rsid w:val="00877860"/>
    <w:rsid w:val="00886424"/>
    <w:rsid w:val="00892D84"/>
    <w:rsid w:val="008A2861"/>
    <w:rsid w:val="008A3632"/>
    <w:rsid w:val="008A7A75"/>
    <w:rsid w:val="008B1531"/>
    <w:rsid w:val="008D1F97"/>
    <w:rsid w:val="008D2627"/>
    <w:rsid w:val="009017FF"/>
    <w:rsid w:val="00904037"/>
    <w:rsid w:val="0092154A"/>
    <w:rsid w:val="00922C49"/>
    <w:rsid w:val="00935D4D"/>
    <w:rsid w:val="00942A59"/>
    <w:rsid w:val="00942D7D"/>
    <w:rsid w:val="00943186"/>
    <w:rsid w:val="00947371"/>
    <w:rsid w:val="00956A44"/>
    <w:rsid w:val="00956BE0"/>
    <w:rsid w:val="00961D33"/>
    <w:rsid w:val="00972F89"/>
    <w:rsid w:val="00973432"/>
    <w:rsid w:val="009901BE"/>
    <w:rsid w:val="00997E70"/>
    <w:rsid w:val="009A67F2"/>
    <w:rsid w:val="009A79FA"/>
    <w:rsid w:val="009B29AA"/>
    <w:rsid w:val="009D2F60"/>
    <w:rsid w:val="009F5ADB"/>
    <w:rsid w:val="00A00B9F"/>
    <w:rsid w:val="00A04360"/>
    <w:rsid w:val="00A0747D"/>
    <w:rsid w:val="00A10259"/>
    <w:rsid w:val="00A1682F"/>
    <w:rsid w:val="00A223B0"/>
    <w:rsid w:val="00A3123C"/>
    <w:rsid w:val="00A328B2"/>
    <w:rsid w:val="00A341F4"/>
    <w:rsid w:val="00A34B0D"/>
    <w:rsid w:val="00A367DE"/>
    <w:rsid w:val="00A37872"/>
    <w:rsid w:val="00A45169"/>
    <w:rsid w:val="00A5442D"/>
    <w:rsid w:val="00A56202"/>
    <w:rsid w:val="00A727ED"/>
    <w:rsid w:val="00A76D4F"/>
    <w:rsid w:val="00A8552B"/>
    <w:rsid w:val="00A90F6A"/>
    <w:rsid w:val="00A94192"/>
    <w:rsid w:val="00A956B4"/>
    <w:rsid w:val="00AA5457"/>
    <w:rsid w:val="00AA7398"/>
    <w:rsid w:val="00AA7C31"/>
    <w:rsid w:val="00AD764E"/>
    <w:rsid w:val="00AE11A4"/>
    <w:rsid w:val="00AF6BD4"/>
    <w:rsid w:val="00AF7817"/>
    <w:rsid w:val="00B06578"/>
    <w:rsid w:val="00B12685"/>
    <w:rsid w:val="00B16ED9"/>
    <w:rsid w:val="00B26C6A"/>
    <w:rsid w:val="00B33F66"/>
    <w:rsid w:val="00B40CBF"/>
    <w:rsid w:val="00B46B7F"/>
    <w:rsid w:val="00B57906"/>
    <w:rsid w:val="00B67815"/>
    <w:rsid w:val="00B73F27"/>
    <w:rsid w:val="00B7775D"/>
    <w:rsid w:val="00B83C83"/>
    <w:rsid w:val="00B94E1C"/>
    <w:rsid w:val="00BA0C8E"/>
    <w:rsid w:val="00BB42CA"/>
    <w:rsid w:val="00BC5AF5"/>
    <w:rsid w:val="00BC62ED"/>
    <w:rsid w:val="00BE1D5F"/>
    <w:rsid w:val="00BE268B"/>
    <w:rsid w:val="00BF2662"/>
    <w:rsid w:val="00BF70CB"/>
    <w:rsid w:val="00C12BFE"/>
    <w:rsid w:val="00C14FEB"/>
    <w:rsid w:val="00C227FB"/>
    <w:rsid w:val="00C241B5"/>
    <w:rsid w:val="00C40BC8"/>
    <w:rsid w:val="00C47183"/>
    <w:rsid w:val="00C502CA"/>
    <w:rsid w:val="00C50FF9"/>
    <w:rsid w:val="00C53BF7"/>
    <w:rsid w:val="00C54736"/>
    <w:rsid w:val="00C62FCC"/>
    <w:rsid w:val="00C77C36"/>
    <w:rsid w:val="00C831A7"/>
    <w:rsid w:val="00C83F31"/>
    <w:rsid w:val="00C85B77"/>
    <w:rsid w:val="00C90731"/>
    <w:rsid w:val="00CC45B5"/>
    <w:rsid w:val="00CC636A"/>
    <w:rsid w:val="00CC69B3"/>
    <w:rsid w:val="00CD7AEC"/>
    <w:rsid w:val="00CE5BEF"/>
    <w:rsid w:val="00CF3454"/>
    <w:rsid w:val="00CF4E10"/>
    <w:rsid w:val="00D03F31"/>
    <w:rsid w:val="00D13E83"/>
    <w:rsid w:val="00D14B35"/>
    <w:rsid w:val="00D31F60"/>
    <w:rsid w:val="00D339BA"/>
    <w:rsid w:val="00D35FC3"/>
    <w:rsid w:val="00D443B5"/>
    <w:rsid w:val="00D5616C"/>
    <w:rsid w:val="00D6127D"/>
    <w:rsid w:val="00D6354B"/>
    <w:rsid w:val="00D73CE1"/>
    <w:rsid w:val="00D767B0"/>
    <w:rsid w:val="00D935A7"/>
    <w:rsid w:val="00D94220"/>
    <w:rsid w:val="00DB7189"/>
    <w:rsid w:val="00DC3F65"/>
    <w:rsid w:val="00DC78C4"/>
    <w:rsid w:val="00DF15F9"/>
    <w:rsid w:val="00E068A4"/>
    <w:rsid w:val="00E10BEC"/>
    <w:rsid w:val="00E15B22"/>
    <w:rsid w:val="00E173FF"/>
    <w:rsid w:val="00E2120B"/>
    <w:rsid w:val="00E36606"/>
    <w:rsid w:val="00E40C2A"/>
    <w:rsid w:val="00E50D5A"/>
    <w:rsid w:val="00E61397"/>
    <w:rsid w:val="00E660EF"/>
    <w:rsid w:val="00E916D4"/>
    <w:rsid w:val="00E949A5"/>
    <w:rsid w:val="00EA7A27"/>
    <w:rsid w:val="00EB45FD"/>
    <w:rsid w:val="00EC06B1"/>
    <w:rsid w:val="00ED25F0"/>
    <w:rsid w:val="00ED6E60"/>
    <w:rsid w:val="00EF69DA"/>
    <w:rsid w:val="00F22616"/>
    <w:rsid w:val="00F27CCE"/>
    <w:rsid w:val="00F33BA4"/>
    <w:rsid w:val="00F406C3"/>
    <w:rsid w:val="00F47B36"/>
    <w:rsid w:val="00F506D9"/>
    <w:rsid w:val="00F51EB8"/>
    <w:rsid w:val="00F567A5"/>
    <w:rsid w:val="00F607FC"/>
    <w:rsid w:val="00F615EE"/>
    <w:rsid w:val="00F800EC"/>
    <w:rsid w:val="00F863FA"/>
    <w:rsid w:val="00F9110F"/>
    <w:rsid w:val="00FB0193"/>
    <w:rsid w:val="00FB6BA8"/>
    <w:rsid w:val="00FD6624"/>
    <w:rsid w:val="00FD6F68"/>
    <w:rsid w:val="00FF152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111C2"/>
  <w15:docId w15:val="{D8C8280C-BA32-430B-8504-2A5D99AF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1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F5E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5EB4"/>
    <w:rPr>
      <w:rFonts w:ascii="Tahoma" w:hAnsi="Tahoma" w:cs="Tahoma"/>
      <w:sz w:val="16"/>
      <w:szCs w:val="16"/>
    </w:rPr>
  </w:style>
  <w:style w:type="paragraph" w:styleId="stBilgi">
    <w:name w:val="header"/>
    <w:basedOn w:val="Normal"/>
    <w:link w:val="stBilgiChar"/>
    <w:uiPriority w:val="99"/>
    <w:unhideWhenUsed/>
    <w:rsid w:val="000F5EB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5EB4"/>
  </w:style>
  <w:style w:type="paragraph" w:styleId="AltBilgi">
    <w:name w:val="footer"/>
    <w:basedOn w:val="Normal"/>
    <w:link w:val="AltBilgiChar"/>
    <w:uiPriority w:val="99"/>
    <w:unhideWhenUsed/>
    <w:rsid w:val="000F5EB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5EB4"/>
  </w:style>
  <w:style w:type="paragraph" w:styleId="ListeParagraf">
    <w:name w:val="List Paragraph"/>
    <w:basedOn w:val="Normal"/>
    <w:uiPriority w:val="99"/>
    <w:qFormat/>
    <w:rsid w:val="005A6EBF"/>
    <w:pPr>
      <w:ind w:left="720"/>
      <w:contextualSpacing/>
    </w:pPr>
  </w:style>
  <w:style w:type="paragraph" w:styleId="NormalWeb">
    <w:name w:val="Normal (Web)"/>
    <w:basedOn w:val="Normal"/>
    <w:uiPriority w:val="99"/>
    <w:semiHidden/>
    <w:unhideWhenUsed/>
    <w:rsid w:val="00EA7A27"/>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rsid w:val="00B46B7F"/>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B46B7F"/>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B46B7F"/>
    <w:pPr>
      <w:spacing w:after="120"/>
      <w:ind w:left="283"/>
    </w:pPr>
  </w:style>
  <w:style w:type="character" w:customStyle="1" w:styleId="GvdeMetniGirintisiChar">
    <w:name w:val="Gövde Metni Girintisi Char"/>
    <w:basedOn w:val="VarsaylanParagrafYazTipi"/>
    <w:link w:val="GvdeMetniGirintisi"/>
    <w:uiPriority w:val="99"/>
    <w:rsid w:val="00B46B7F"/>
  </w:style>
  <w:style w:type="paragraph" w:customStyle="1" w:styleId="Default">
    <w:name w:val="Default"/>
    <w:rsid w:val="009A67F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41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FE7D5-BE53-4C98-BA66-BB67A060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1312</Words>
  <Characters>7482</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Yuksel</dc:creator>
  <cp:lastModifiedBy>Kevser Keleş</cp:lastModifiedBy>
  <cp:revision>6</cp:revision>
  <cp:lastPrinted>2019-06-18T12:54:00Z</cp:lastPrinted>
  <dcterms:created xsi:type="dcterms:W3CDTF">2021-01-18T08:36:00Z</dcterms:created>
  <dcterms:modified xsi:type="dcterms:W3CDTF">2021-01-22T15:11:00Z</dcterms:modified>
</cp:coreProperties>
</file>